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13F" w:rsidRDefault="00FE0EB3" w:rsidP="003B513F">
      <w:pPr>
        <w:spacing w:after="0"/>
      </w:pPr>
      <w:r>
        <w:rPr>
          <w:noProof/>
          <w:lang w:eastAsia="en-AU"/>
        </w:rPr>
        <w:pict>
          <v:rect id="_x0000_s1036" style="position:absolute;margin-left:-4.6pt;margin-top:7.85pt;width:508.9pt;height:46.2pt;z-index:-251648000" fillcolor="#9cf" strokecolor="black [3213]"/>
        </w:pict>
      </w:r>
    </w:p>
    <w:p w:rsidR="00C230EB" w:rsidRDefault="0008226E" w:rsidP="0008226E">
      <w:pPr>
        <w:tabs>
          <w:tab w:val="left" w:pos="2835"/>
        </w:tabs>
        <w:spacing w:after="0"/>
        <w:jc w:val="center"/>
      </w:pPr>
      <w:r>
        <w:object w:dxaOrig="15932" w:dyaOrig="4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30pt" o:ole="">
            <v:imagedata r:id="rId8" o:title=""/>
          </v:shape>
          <o:OLEObject Type="Embed" ProgID="PBrush" ShapeID="_x0000_i1025" DrawAspect="Content" ObjectID="_1500971002" r:id="rId9"/>
        </w:object>
      </w:r>
      <w:r w:rsidR="00165638">
        <w:t xml:space="preserve">      </w:t>
      </w:r>
      <w:r w:rsidR="00050388">
        <w:rPr>
          <w:rFonts w:ascii="Arial" w:hAnsi="Arial" w:cs="Arial"/>
          <w:b/>
          <w:color w:val="FFFFFF" w:themeColor="background1"/>
          <w:sz w:val="36"/>
        </w:rPr>
        <w:t>ROAD IMPROVEMENTS</w:t>
      </w:r>
      <w:r w:rsidR="005802A4" w:rsidRPr="003B513F">
        <w:rPr>
          <w:rFonts w:ascii="Arial" w:hAnsi="Arial" w:cs="Arial"/>
          <w:b/>
          <w:color w:val="FFFFFF" w:themeColor="background1"/>
          <w:sz w:val="36"/>
        </w:rPr>
        <w:t xml:space="preserve"> </w:t>
      </w:r>
      <w:r w:rsidR="00F31855" w:rsidRPr="003B513F">
        <w:rPr>
          <w:rFonts w:ascii="Arial" w:hAnsi="Arial" w:cs="Arial"/>
          <w:b/>
          <w:color w:val="FFFFFF" w:themeColor="background1"/>
          <w:sz w:val="36"/>
        </w:rPr>
        <w:t>PRO</w:t>
      </w:r>
      <w:r w:rsidR="00165638">
        <w:rPr>
          <w:rFonts w:ascii="Arial" w:hAnsi="Arial" w:cs="Arial"/>
          <w:b/>
          <w:color w:val="FFFFFF" w:themeColor="background1"/>
          <w:sz w:val="36"/>
        </w:rPr>
        <w:t>POSAL</w:t>
      </w:r>
    </w:p>
    <w:p w:rsidR="00F31855" w:rsidRPr="003B513F" w:rsidRDefault="006011B8" w:rsidP="0083310D">
      <w:pPr>
        <w:spacing w:before="120" w:after="0"/>
        <w:rPr>
          <w:b/>
          <w:color w:val="0070C0"/>
          <w:sz w:val="48"/>
        </w:rPr>
      </w:pPr>
      <w:r>
        <w:rPr>
          <w:noProof/>
          <w:lang w:eastAsia="en-AU"/>
        </w:rPr>
        <w:drawing>
          <wp:anchor distT="0" distB="0" distL="114300" distR="114300" simplePos="0" relativeHeight="251683840" behindDoc="1" locked="0" layoutInCell="1" allowOverlap="1" wp14:anchorId="7A3B31EB" wp14:editId="4BF70DCA">
            <wp:simplePos x="0" y="0"/>
            <wp:positionH relativeFrom="column">
              <wp:posOffset>3596005</wp:posOffset>
            </wp:positionH>
            <wp:positionV relativeFrom="paragraph">
              <wp:posOffset>217170</wp:posOffset>
            </wp:positionV>
            <wp:extent cx="2832100" cy="2123440"/>
            <wp:effectExtent l="0" t="0" r="0" b="0"/>
            <wp:wrapTight wrapText="bothSides">
              <wp:wrapPolygon edited="0">
                <wp:start x="0" y="0"/>
                <wp:lineTo x="0" y="21316"/>
                <wp:lineTo x="21503" y="21316"/>
                <wp:lineTo x="215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832100" cy="2123440"/>
                    </a:xfrm>
                    <a:prstGeom prst="rect">
                      <a:avLst/>
                    </a:prstGeom>
                  </pic:spPr>
                </pic:pic>
              </a:graphicData>
            </a:graphic>
            <wp14:sizeRelH relativeFrom="margin">
              <wp14:pctWidth>0</wp14:pctWidth>
            </wp14:sizeRelH>
            <wp14:sizeRelV relativeFrom="margin">
              <wp14:pctHeight>0</wp14:pctHeight>
            </wp14:sizeRelV>
          </wp:anchor>
        </w:drawing>
      </w:r>
      <w:r w:rsidR="00F31855" w:rsidRPr="003B513F">
        <w:rPr>
          <w:b/>
          <w:color w:val="0070C0"/>
          <w:sz w:val="48"/>
        </w:rPr>
        <w:t>INVITATION TO COMMENT</w:t>
      </w:r>
    </w:p>
    <w:p w:rsidR="0082549C" w:rsidRPr="000827DC" w:rsidRDefault="00F31855" w:rsidP="0083310D">
      <w:pPr>
        <w:spacing w:after="0"/>
        <w:rPr>
          <w:i/>
          <w:sz w:val="24"/>
        </w:rPr>
      </w:pPr>
      <w:r w:rsidRPr="000827DC">
        <w:rPr>
          <w:i/>
          <w:sz w:val="24"/>
        </w:rPr>
        <w:t>PROPOSED CHANGES TO</w:t>
      </w:r>
    </w:p>
    <w:p w:rsidR="007460E6" w:rsidRPr="007460E6" w:rsidRDefault="00D0011E" w:rsidP="007460E6">
      <w:pPr>
        <w:pStyle w:val="NoSpacing"/>
        <w:rPr>
          <w:b/>
          <w:sz w:val="56"/>
          <w:szCs w:val="56"/>
        </w:rPr>
      </w:pPr>
      <w:r>
        <w:rPr>
          <w:b/>
          <w:sz w:val="56"/>
          <w:szCs w:val="56"/>
        </w:rPr>
        <w:t>MIRRABOOKA AVENUE</w:t>
      </w:r>
    </w:p>
    <w:p w:rsidR="00F31855" w:rsidRPr="00562A1D" w:rsidRDefault="00F31855" w:rsidP="0082549C">
      <w:pPr>
        <w:spacing w:after="0"/>
        <w:rPr>
          <w:rFonts w:eastAsia="Gulim"/>
          <w:b/>
          <w:i/>
          <w:color w:val="00B0F0"/>
          <w:sz w:val="32"/>
        </w:rPr>
      </w:pPr>
      <w:r w:rsidRPr="00562A1D">
        <w:rPr>
          <w:rFonts w:eastAsia="Gulim"/>
          <w:b/>
          <w:i/>
          <w:color w:val="00B0F0"/>
          <w:sz w:val="32"/>
        </w:rPr>
        <w:t>What is happening?</w:t>
      </w:r>
    </w:p>
    <w:p w:rsidR="00355E9F" w:rsidRDefault="003D6C25" w:rsidP="00297B0E">
      <w:pPr>
        <w:spacing w:after="0"/>
        <w:jc w:val="both"/>
        <w:rPr>
          <w:rFonts w:ascii="Arial" w:hAnsi="Arial" w:cs="Arial"/>
        </w:rPr>
      </w:pPr>
      <w:r w:rsidRPr="00D6348E">
        <w:rPr>
          <w:rFonts w:ascii="Arial" w:hAnsi="Arial" w:cs="Arial"/>
        </w:rPr>
        <w:t xml:space="preserve">The City is </w:t>
      </w:r>
      <w:r w:rsidR="00740B5E" w:rsidRPr="00D6348E">
        <w:rPr>
          <w:rFonts w:ascii="Arial" w:hAnsi="Arial" w:cs="Arial"/>
        </w:rPr>
        <w:t>proposing to</w:t>
      </w:r>
      <w:r w:rsidR="00D0011E">
        <w:rPr>
          <w:rFonts w:ascii="Arial" w:hAnsi="Arial" w:cs="Arial"/>
        </w:rPr>
        <w:t xml:space="preserve"> make changes to the infrastructure along Mirrabooka Avenue in the vicinity of Mercy College to help improve the movement of traffic in the area at peak drop-off / pick-up periods</w:t>
      </w:r>
      <w:r w:rsidR="00355E9F">
        <w:rPr>
          <w:rFonts w:ascii="Arial" w:hAnsi="Arial" w:cs="Arial"/>
        </w:rPr>
        <w:t>.</w:t>
      </w:r>
      <w:r w:rsidR="00D0011E">
        <w:rPr>
          <w:rFonts w:ascii="Arial" w:hAnsi="Arial" w:cs="Arial"/>
        </w:rPr>
        <w:t xml:space="preserve"> </w:t>
      </w:r>
    </w:p>
    <w:p w:rsidR="00D0011E" w:rsidRDefault="00D0011E" w:rsidP="00297B0E">
      <w:pPr>
        <w:spacing w:after="0"/>
        <w:jc w:val="both"/>
        <w:rPr>
          <w:rFonts w:ascii="Arial" w:hAnsi="Arial" w:cs="Arial"/>
        </w:rPr>
      </w:pPr>
      <w:r>
        <w:rPr>
          <w:rFonts w:ascii="Arial" w:hAnsi="Arial" w:cs="Arial"/>
        </w:rPr>
        <w:t xml:space="preserve">The changes will </w:t>
      </w:r>
      <w:r w:rsidR="00CC615F">
        <w:rPr>
          <w:rFonts w:ascii="Arial" w:hAnsi="Arial" w:cs="Arial"/>
        </w:rPr>
        <w:t>include</w:t>
      </w:r>
      <w:r w:rsidR="000B4A7C">
        <w:rPr>
          <w:rFonts w:ascii="Arial" w:hAnsi="Arial" w:cs="Arial"/>
        </w:rPr>
        <w:t xml:space="preserve"> the following;</w:t>
      </w:r>
    </w:p>
    <w:p w:rsidR="00343C8F" w:rsidRPr="00343C8F" w:rsidRDefault="00CC615F" w:rsidP="00297B0E">
      <w:pPr>
        <w:spacing w:after="0"/>
        <w:jc w:val="both"/>
        <w:rPr>
          <w:rFonts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C036A">
        <w:rPr>
          <w:rFonts w:ascii="Arial" w:hAnsi="Arial" w:cs="Arial"/>
        </w:rPr>
        <w:tab/>
      </w:r>
      <w:r w:rsidR="007C036A">
        <w:rPr>
          <w:rFonts w:ascii="Arial" w:hAnsi="Arial" w:cs="Arial"/>
        </w:rPr>
        <w:tab/>
      </w:r>
      <w:r w:rsidR="007C036A" w:rsidRPr="007C036A">
        <w:rPr>
          <w:rFonts w:ascii="Arial" w:hAnsi="Arial" w:cs="Arial"/>
        </w:rPr>
        <w:t>P</w:t>
      </w:r>
      <w:r w:rsidR="007C036A" w:rsidRPr="00CC615F">
        <w:rPr>
          <w:rFonts w:cs="Arial"/>
        </w:rPr>
        <w:t>hoto 1</w:t>
      </w:r>
    </w:p>
    <w:p w:rsidR="007C036A" w:rsidRDefault="007C036A" w:rsidP="00297B0E">
      <w:pPr>
        <w:spacing w:after="0"/>
        <w:jc w:val="both"/>
        <w:rPr>
          <w:rFonts w:ascii="Arial" w:hAnsi="Arial" w:cs="Arial"/>
          <w:b/>
        </w:rPr>
      </w:pPr>
      <w:r>
        <w:rPr>
          <w:noProof/>
          <w:lang w:eastAsia="en-AU"/>
        </w:rPr>
        <w:drawing>
          <wp:anchor distT="0" distB="0" distL="114300" distR="114300" simplePos="0" relativeHeight="251684864" behindDoc="0" locked="0" layoutInCell="1" allowOverlap="1" wp14:anchorId="5FD8DD2A" wp14:editId="1DA98BD9">
            <wp:simplePos x="0" y="0"/>
            <wp:positionH relativeFrom="column">
              <wp:posOffset>3594100</wp:posOffset>
            </wp:positionH>
            <wp:positionV relativeFrom="paragraph">
              <wp:posOffset>116840</wp:posOffset>
            </wp:positionV>
            <wp:extent cx="2832735" cy="22713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832735" cy="2271395"/>
                    </a:xfrm>
                    <a:prstGeom prst="rect">
                      <a:avLst/>
                    </a:prstGeom>
                  </pic:spPr>
                </pic:pic>
              </a:graphicData>
            </a:graphic>
            <wp14:sizeRelH relativeFrom="margin">
              <wp14:pctWidth>0</wp14:pctWidth>
            </wp14:sizeRelH>
            <wp14:sizeRelV relativeFrom="margin">
              <wp14:pctHeight>0</wp14:pctHeight>
            </wp14:sizeRelV>
          </wp:anchor>
        </w:drawing>
      </w:r>
      <w:r w:rsidR="00D0011E" w:rsidRPr="003A2AB8">
        <w:rPr>
          <w:rFonts w:ascii="Arial" w:hAnsi="Arial" w:cs="Arial"/>
          <w:b/>
        </w:rPr>
        <w:t>U-turn facility on Mirrabooka Avenue:</w:t>
      </w:r>
      <w:r w:rsidR="00CC615F">
        <w:rPr>
          <w:rFonts w:ascii="Arial" w:hAnsi="Arial" w:cs="Arial"/>
          <w:b/>
        </w:rPr>
        <w:tab/>
      </w:r>
    </w:p>
    <w:p w:rsidR="003A2AB8" w:rsidRDefault="00D0011E" w:rsidP="00297B0E">
      <w:pPr>
        <w:spacing w:after="0"/>
        <w:jc w:val="both"/>
        <w:rPr>
          <w:rFonts w:ascii="Arial" w:hAnsi="Arial" w:cs="Arial"/>
        </w:rPr>
      </w:pPr>
      <w:r>
        <w:rPr>
          <w:rFonts w:ascii="Arial" w:hAnsi="Arial" w:cs="Arial"/>
        </w:rPr>
        <w:t xml:space="preserve">A </w:t>
      </w:r>
      <w:r w:rsidR="000435B1">
        <w:rPr>
          <w:rFonts w:ascii="Arial" w:hAnsi="Arial" w:cs="Arial"/>
        </w:rPr>
        <w:t xml:space="preserve">car only </w:t>
      </w:r>
      <w:r>
        <w:rPr>
          <w:rFonts w:ascii="Arial" w:hAnsi="Arial" w:cs="Arial"/>
        </w:rPr>
        <w:t>U-turn facility is proposed to be installed on Mirrabooka Avenue between Golders Way and Chataway Road</w:t>
      </w:r>
      <w:r w:rsidR="00CC615F">
        <w:rPr>
          <w:rFonts w:ascii="Arial" w:hAnsi="Arial" w:cs="Arial"/>
        </w:rPr>
        <w:t xml:space="preserve">. The facility </w:t>
      </w:r>
      <w:r w:rsidR="003A2AB8">
        <w:rPr>
          <w:rFonts w:ascii="Arial" w:hAnsi="Arial" w:cs="Arial"/>
        </w:rPr>
        <w:t xml:space="preserve">will </w:t>
      </w:r>
      <w:r w:rsidR="00CC615F">
        <w:rPr>
          <w:rFonts w:ascii="Arial" w:hAnsi="Arial" w:cs="Arial"/>
        </w:rPr>
        <w:t>enable</w:t>
      </w:r>
      <w:r w:rsidR="003A2AB8">
        <w:rPr>
          <w:rFonts w:ascii="Arial" w:hAnsi="Arial" w:cs="Arial"/>
        </w:rPr>
        <w:t xml:space="preserve"> </w:t>
      </w:r>
      <w:r w:rsidR="000B4A7C">
        <w:rPr>
          <w:rFonts w:ascii="Arial" w:hAnsi="Arial" w:cs="Arial"/>
        </w:rPr>
        <w:t xml:space="preserve">a location for </w:t>
      </w:r>
      <w:r w:rsidR="00CC615F">
        <w:rPr>
          <w:rFonts w:ascii="Arial" w:hAnsi="Arial" w:cs="Arial"/>
        </w:rPr>
        <w:t xml:space="preserve">cars </w:t>
      </w:r>
      <w:r w:rsidR="003A2AB8">
        <w:rPr>
          <w:rFonts w:ascii="Arial" w:hAnsi="Arial" w:cs="Arial"/>
        </w:rPr>
        <w:t xml:space="preserve">heading north </w:t>
      </w:r>
      <w:r w:rsidR="00CC615F">
        <w:rPr>
          <w:rFonts w:ascii="Arial" w:hAnsi="Arial" w:cs="Arial"/>
        </w:rPr>
        <w:t>along</w:t>
      </w:r>
      <w:r w:rsidR="003A2AB8">
        <w:rPr>
          <w:rFonts w:ascii="Arial" w:hAnsi="Arial" w:cs="Arial"/>
        </w:rPr>
        <w:t xml:space="preserve"> Mirrabooka Avenue to </w:t>
      </w:r>
      <w:r w:rsidR="00CC615F">
        <w:rPr>
          <w:rFonts w:ascii="Arial" w:hAnsi="Arial" w:cs="Arial"/>
        </w:rPr>
        <w:t xml:space="preserve">safely </w:t>
      </w:r>
      <w:r w:rsidR="003A2AB8">
        <w:rPr>
          <w:rFonts w:ascii="Arial" w:hAnsi="Arial" w:cs="Arial"/>
        </w:rPr>
        <w:t>perform a</w:t>
      </w:r>
      <w:r w:rsidR="00C03FB4">
        <w:rPr>
          <w:rFonts w:ascii="Arial" w:hAnsi="Arial" w:cs="Arial"/>
        </w:rPr>
        <w:t xml:space="preserve"> U</w:t>
      </w:r>
      <w:r w:rsidR="003A2AB8">
        <w:rPr>
          <w:rFonts w:ascii="Arial" w:hAnsi="Arial" w:cs="Arial"/>
        </w:rPr>
        <w:t>-turn and head south.</w:t>
      </w:r>
      <w:r w:rsidR="000435B1">
        <w:rPr>
          <w:rFonts w:ascii="Arial" w:hAnsi="Arial" w:cs="Arial"/>
        </w:rPr>
        <w:t xml:space="preserve"> Refer Photo 1 for an example of this type of facility.</w:t>
      </w:r>
    </w:p>
    <w:p w:rsidR="00CC615F" w:rsidRDefault="00CC615F" w:rsidP="00297B0E">
      <w:pPr>
        <w:spacing w:after="0"/>
        <w:jc w:val="both"/>
        <w:rPr>
          <w:rFonts w:ascii="Arial" w:hAnsi="Arial" w:cs="Arial"/>
        </w:rPr>
      </w:pPr>
    </w:p>
    <w:p w:rsidR="003A2AB8" w:rsidRPr="004E2620" w:rsidRDefault="003A2AB8" w:rsidP="00297B0E">
      <w:pPr>
        <w:spacing w:after="0"/>
        <w:jc w:val="both"/>
        <w:rPr>
          <w:rFonts w:ascii="Arial" w:hAnsi="Arial" w:cs="Arial"/>
          <w:b/>
        </w:rPr>
      </w:pPr>
      <w:r w:rsidRPr="004E2620">
        <w:rPr>
          <w:rFonts w:ascii="Arial" w:hAnsi="Arial" w:cs="Arial"/>
          <w:b/>
        </w:rPr>
        <w:t>Bus Emb</w:t>
      </w:r>
      <w:r w:rsidR="004E2620">
        <w:rPr>
          <w:rFonts w:ascii="Arial" w:hAnsi="Arial" w:cs="Arial"/>
          <w:b/>
        </w:rPr>
        <w:t>ayment southbound only</w:t>
      </w:r>
      <w:r w:rsidRPr="004E2620">
        <w:rPr>
          <w:rFonts w:ascii="Arial" w:hAnsi="Arial" w:cs="Arial"/>
          <w:b/>
        </w:rPr>
        <w:t>:</w:t>
      </w:r>
    </w:p>
    <w:p w:rsidR="00343C8F" w:rsidRDefault="003A2AB8" w:rsidP="00CC615F">
      <w:pPr>
        <w:spacing w:after="0"/>
        <w:jc w:val="both"/>
        <w:rPr>
          <w:rFonts w:ascii="Arial" w:hAnsi="Arial" w:cs="Arial"/>
        </w:rPr>
      </w:pPr>
      <w:r>
        <w:rPr>
          <w:rFonts w:ascii="Arial" w:hAnsi="Arial" w:cs="Arial"/>
        </w:rPr>
        <w:t>A bus embayme</w:t>
      </w:r>
      <w:r w:rsidR="004E2620">
        <w:rPr>
          <w:rFonts w:ascii="Arial" w:hAnsi="Arial" w:cs="Arial"/>
        </w:rPr>
        <w:t xml:space="preserve">nt is proposed to be installed adjacent to Mercy College immediately south of Golders Way. The embayment will enable buses to move </w:t>
      </w:r>
      <w:r w:rsidR="00312EC6">
        <w:rPr>
          <w:rFonts w:ascii="Arial" w:hAnsi="Arial" w:cs="Arial"/>
        </w:rPr>
        <w:t xml:space="preserve">and stop </w:t>
      </w:r>
      <w:r w:rsidR="004E2620">
        <w:rPr>
          <w:rFonts w:ascii="Arial" w:hAnsi="Arial" w:cs="Arial"/>
        </w:rPr>
        <w:t>of</w:t>
      </w:r>
      <w:r w:rsidR="00312EC6">
        <w:rPr>
          <w:rFonts w:ascii="Arial" w:hAnsi="Arial" w:cs="Arial"/>
        </w:rPr>
        <w:t>f the carriageway</w:t>
      </w:r>
      <w:r w:rsidR="008F1286">
        <w:rPr>
          <w:rFonts w:ascii="Arial" w:hAnsi="Arial" w:cs="Arial"/>
        </w:rPr>
        <w:t xml:space="preserve"> and should improve the flow of </w:t>
      </w:r>
      <w:r w:rsidR="000B4A7C">
        <w:rPr>
          <w:rFonts w:ascii="Arial" w:hAnsi="Arial" w:cs="Arial"/>
        </w:rPr>
        <w:t xml:space="preserve">southbound </w:t>
      </w:r>
      <w:r w:rsidR="008F1286">
        <w:rPr>
          <w:rFonts w:ascii="Arial" w:hAnsi="Arial" w:cs="Arial"/>
        </w:rPr>
        <w:t>traffic</w:t>
      </w:r>
      <w:r w:rsidR="00312EC6">
        <w:rPr>
          <w:rFonts w:ascii="Arial" w:hAnsi="Arial" w:cs="Arial"/>
        </w:rPr>
        <w:t>.</w:t>
      </w:r>
      <w:r w:rsidR="000435B1">
        <w:rPr>
          <w:rFonts w:ascii="Arial" w:hAnsi="Arial" w:cs="Arial"/>
        </w:rPr>
        <w:t xml:space="preserve"> Refer Photo 2 for an example of </w:t>
      </w:r>
      <w:r w:rsidR="00343C8F">
        <w:rPr>
          <w:rFonts w:ascii="Arial" w:hAnsi="Arial" w:cs="Arial"/>
        </w:rPr>
        <w:tab/>
      </w:r>
      <w:r w:rsidR="00343C8F" w:rsidRPr="00CC615F">
        <w:rPr>
          <w:rFonts w:cs="Arial"/>
        </w:rPr>
        <w:t>Photo 2</w:t>
      </w:r>
    </w:p>
    <w:p w:rsidR="007C036A" w:rsidRDefault="000435B1" w:rsidP="00CC615F">
      <w:pPr>
        <w:spacing w:after="0"/>
        <w:jc w:val="both"/>
        <w:rPr>
          <w:rFonts w:ascii="Arial" w:hAnsi="Arial" w:cs="Arial"/>
        </w:rPr>
      </w:pPr>
      <w:proofErr w:type="gramStart"/>
      <w:r>
        <w:rPr>
          <w:rFonts w:ascii="Arial" w:hAnsi="Arial" w:cs="Arial"/>
        </w:rPr>
        <w:t>this</w:t>
      </w:r>
      <w:proofErr w:type="gramEnd"/>
      <w:r w:rsidR="00343C8F" w:rsidRPr="00343C8F">
        <w:rPr>
          <w:rFonts w:ascii="Arial" w:hAnsi="Arial" w:cs="Arial"/>
        </w:rPr>
        <w:t xml:space="preserve"> </w:t>
      </w:r>
      <w:r w:rsidR="00343C8F">
        <w:rPr>
          <w:rFonts w:ascii="Arial" w:hAnsi="Arial" w:cs="Arial"/>
        </w:rPr>
        <w:t>type of facility.</w:t>
      </w:r>
      <w:r w:rsidR="00343C8F">
        <w:rPr>
          <w:rFonts w:ascii="Arial" w:hAnsi="Arial" w:cs="Arial"/>
        </w:rPr>
        <w:tab/>
      </w:r>
      <w:r>
        <w:rPr>
          <w:rFonts w:ascii="Arial" w:hAnsi="Arial" w:cs="Arial"/>
        </w:rPr>
        <w:t xml:space="preserve"> </w:t>
      </w:r>
      <w:r w:rsidR="007C036A">
        <w:rPr>
          <w:rFonts w:ascii="Arial" w:hAnsi="Arial" w:cs="Arial"/>
        </w:rPr>
        <w:tab/>
      </w:r>
    </w:p>
    <w:p w:rsidR="000435B1" w:rsidRPr="00CC615F" w:rsidRDefault="007C036A" w:rsidP="00CC615F">
      <w:pPr>
        <w:spacing w:after="0"/>
        <w:jc w:val="both"/>
        <w:rPr>
          <w:rFonts w:cs="Arial"/>
        </w:rPr>
      </w:pPr>
      <w:r>
        <w:rPr>
          <w:noProof/>
          <w:lang w:eastAsia="en-AU"/>
        </w:rPr>
        <w:drawing>
          <wp:anchor distT="0" distB="0" distL="114300" distR="114300" simplePos="0" relativeHeight="251685888" behindDoc="0" locked="0" layoutInCell="1" allowOverlap="1" wp14:anchorId="0C66B36A" wp14:editId="5AFDAA18">
            <wp:simplePos x="0" y="0"/>
            <wp:positionH relativeFrom="column">
              <wp:posOffset>3599815</wp:posOffset>
            </wp:positionH>
            <wp:positionV relativeFrom="paragraph">
              <wp:posOffset>144780</wp:posOffset>
            </wp:positionV>
            <wp:extent cx="2832100" cy="18865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32100" cy="1886585"/>
                    </a:xfrm>
                    <a:prstGeom prst="rect">
                      <a:avLst/>
                    </a:prstGeom>
                  </pic:spPr>
                </pic:pic>
              </a:graphicData>
            </a:graphic>
            <wp14:sizeRelH relativeFrom="margin">
              <wp14:pctWidth>0</wp14:pctWidth>
            </wp14:sizeRelH>
            <wp14:sizeRelV relativeFrom="margin">
              <wp14:pctHeight>0</wp14:pctHeight>
            </wp14:sizeRelV>
          </wp:anchor>
        </w:drawing>
      </w:r>
      <w:r w:rsidR="008F1286">
        <w:rPr>
          <w:rFonts w:ascii="Arial" w:hAnsi="Arial" w:cs="Arial"/>
        </w:rPr>
        <w:tab/>
      </w:r>
      <w:r w:rsidR="00CC615F">
        <w:rPr>
          <w:rFonts w:ascii="Arial" w:hAnsi="Arial" w:cs="Arial"/>
        </w:rPr>
        <w:tab/>
      </w:r>
      <w:r w:rsidR="000435B1">
        <w:rPr>
          <w:rFonts w:ascii="Arial" w:hAnsi="Arial" w:cs="Arial"/>
        </w:rPr>
        <w:tab/>
      </w:r>
      <w:r w:rsidR="000435B1">
        <w:rPr>
          <w:rFonts w:ascii="Arial" w:hAnsi="Arial" w:cs="Arial"/>
        </w:rPr>
        <w:tab/>
      </w:r>
      <w:r w:rsidR="000435B1">
        <w:rPr>
          <w:rFonts w:ascii="Arial" w:hAnsi="Arial" w:cs="Arial"/>
        </w:rPr>
        <w:tab/>
      </w:r>
      <w:r w:rsidR="000435B1">
        <w:rPr>
          <w:rFonts w:ascii="Arial" w:hAnsi="Arial" w:cs="Arial"/>
        </w:rPr>
        <w:tab/>
      </w:r>
    </w:p>
    <w:p w:rsidR="004E2620" w:rsidRDefault="00312EC6" w:rsidP="00297B0E">
      <w:pPr>
        <w:spacing w:after="0"/>
        <w:jc w:val="both"/>
        <w:rPr>
          <w:rFonts w:ascii="Arial" w:hAnsi="Arial" w:cs="Arial"/>
          <w:b/>
        </w:rPr>
      </w:pPr>
      <w:r w:rsidRPr="00312EC6">
        <w:rPr>
          <w:rFonts w:ascii="Arial" w:hAnsi="Arial" w:cs="Arial"/>
          <w:b/>
        </w:rPr>
        <w:t>Golders Way intersection movement restrictions</w:t>
      </w:r>
      <w:r>
        <w:rPr>
          <w:rFonts w:ascii="Arial" w:hAnsi="Arial" w:cs="Arial"/>
          <w:b/>
        </w:rPr>
        <w:t>:</w:t>
      </w:r>
    </w:p>
    <w:p w:rsidR="000435B1" w:rsidRDefault="00312EC6" w:rsidP="000435B1">
      <w:pPr>
        <w:spacing w:after="0"/>
        <w:ind w:right="112"/>
        <w:jc w:val="both"/>
        <w:rPr>
          <w:rFonts w:ascii="Arial" w:hAnsi="Arial" w:cs="Arial"/>
        </w:rPr>
      </w:pPr>
      <w:r>
        <w:rPr>
          <w:rFonts w:ascii="Arial" w:hAnsi="Arial" w:cs="Arial"/>
        </w:rPr>
        <w:t>The Golders Way / Mirrabooka Avenue int</w:t>
      </w:r>
      <w:r w:rsidR="00CC615F">
        <w:rPr>
          <w:rFonts w:ascii="Arial" w:hAnsi="Arial" w:cs="Arial"/>
        </w:rPr>
        <w:t xml:space="preserve">ersection </w:t>
      </w:r>
      <w:r>
        <w:rPr>
          <w:rFonts w:ascii="Arial" w:hAnsi="Arial" w:cs="Arial"/>
        </w:rPr>
        <w:t xml:space="preserve">will be modified to </w:t>
      </w:r>
      <w:r w:rsidR="000B4A7C">
        <w:rPr>
          <w:rFonts w:ascii="Arial" w:hAnsi="Arial" w:cs="Arial"/>
        </w:rPr>
        <w:t>extend the median island</w:t>
      </w:r>
      <w:r>
        <w:rPr>
          <w:rFonts w:ascii="Arial" w:hAnsi="Arial" w:cs="Arial"/>
        </w:rPr>
        <w:t xml:space="preserve"> into the intersection to restrict the ability for traffic exiting Golders Way to perform a right-turn exit movement. Residents wishing to head south will instead </w:t>
      </w:r>
      <w:r w:rsidR="008F1286">
        <w:rPr>
          <w:rFonts w:ascii="Arial" w:hAnsi="Arial" w:cs="Arial"/>
        </w:rPr>
        <w:t>need</w:t>
      </w:r>
      <w:r>
        <w:rPr>
          <w:rFonts w:ascii="Arial" w:hAnsi="Arial" w:cs="Arial"/>
        </w:rPr>
        <w:t xml:space="preserve"> to use the </w:t>
      </w:r>
      <w:r w:rsidR="008F1286">
        <w:rPr>
          <w:rFonts w:ascii="Arial" w:hAnsi="Arial" w:cs="Arial"/>
        </w:rPr>
        <w:t xml:space="preserve">proposed </w:t>
      </w:r>
      <w:r w:rsidR="00C03FB4">
        <w:rPr>
          <w:rFonts w:ascii="Arial" w:hAnsi="Arial" w:cs="Arial"/>
        </w:rPr>
        <w:t>U</w:t>
      </w:r>
      <w:r>
        <w:rPr>
          <w:rFonts w:ascii="Arial" w:hAnsi="Arial" w:cs="Arial"/>
        </w:rPr>
        <w:t>-turn facility</w:t>
      </w:r>
      <w:r w:rsidR="000435B1">
        <w:rPr>
          <w:rFonts w:ascii="Arial" w:hAnsi="Arial" w:cs="Arial"/>
        </w:rPr>
        <w:t xml:space="preserve"> proposed 100m north of the intersection</w:t>
      </w:r>
      <w:r>
        <w:rPr>
          <w:rFonts w:ascii="Arial" w:hAnsi="Arial" w:cs="Arial"/>
        </w:rPr>
        <w:t xml:space="preserve">. </w:t>
      </w:r>
      <w:r w:rsidR="000435B1">
        <w:rPr>
          <w:rFonts w:ascii="Arial" w:hAnsi="Arial" w:cs="Arial"/>
        </w:rPr>
        <w:t>Refer Photo 3 for an example of this type of facility.</w:t>
      </w:r>
      <w:r w:rsidR="000435B1">
        <w:rPr>
          <w:rFonts w:ascii="Arial" w:hAnsi="Arial" w:cs="Arial"/>
        </w:rPr>
        <w:tab/>
        <w:t xml:space="preserve"> </w:t>
      </w:r>
      <w:r w:rsidR="007C036A">
        <w:rPr>
          <w:rFonts w:ascii="Arial" w:hAnsi="Arial" w:cs="Arial"/>
        </w:rPr>
        <w:tab/>
      </w:r>
      <w:r w:rsidR="007C036A">
        <w:rPr>
          <w:rFonts w:ascii="Arial" w:hAnsi="Arial" w:cs="Arial"/>
        </w:rPr>
        <w:tab/>
      </w:r>
      <w:r w:rsidR="007C036A">
        <w:rPr>
          <w:rFonts w:ascii="Arial" w:hAnsi="Arial" w:cs="Arial"/>
        </w:rPr>
        <w:tab/>
      </w:r>
      <w:r w:rsidR="007C036A">
        <w:rPr>
          <w:rFonts w:ascii="Arial" w:hAnsi="Arial" w:cs="Arial"/>
        </w:rPr>
        <w:tab/>
      </w:r>
      <w:r w:rsidR="007C036A">
        <w:rPr>
          <w:rFonts w:ascii="Arial" w:hAnsi="Arial" w:cs="Arial"/>
        </w:rPr>
        <w:tab/>
      </w:r>
      <w:r w:rsidR="007C036A">
        <w:rPr>
          <w:rFonts w:ascii="Arial" w:hAnsi="Arial" w:cs="Arial"/>
        </w:rPr>
        <w:tab/>
      </w:r>
    </w:p>
    <w:p w:rsidR="000435B1" w:rsidRDefault="00343C8F" w:rsidP="000435B1">
      <w:pPr>
        <w:spacing w:after="0"/>
        <w:ind w:right="112"/>
        <w:jc w:val="both"/>
        <w:rPr>
          <w:rFonts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C615F">
        <w:rPr>
          <w:rFonts w:cs="Arial"/>
        </w:rPr>
        <w:t>Photo 2</w:t>
      </w:r>
    </w:p>
    <w:p w:rsidR="00343C8F" w:rsidRPr="00343C8F" w:rsidRDefault="00343C8F" w:rsidP="000435B1">
      <w:pPr>
        <w:spacing w:after="0"/>
        <w:ind w:right="112"/>
        <w:jc w:val="both"/>
        <w:rPr>
          <w:rFonts w:ascii="Arial" w:hAnsi="Arial" w:cs="Arial"/>
          <w:sz w:val="8"/>
          <w:szCs w:val="8"/>
        </w:rPr>
      </w:pPr>
    </w:p>
    <w:p w:rsidR="007460E6" w:rsidRDefault="007C036A" w:rsidP="00343C8F">
      <w:pPr>
        <w:pStyle w:val="NoSpacing"/>
        <w:jc w:val="both"/>
        <w:rPr>
          <w:rFonts w:ascii="Arial" w:hAnsi="Arial" w:cs="Arial"/>
        </w:rPr>
      </w:pPr>
      <w:r w:rsidRPr="007C036A">
        <w:rPr>
          <w:rFonts w:ascii="Arial" w:hAnsi="Arial" w:cs="Arial"/>
        </w:rPr>
        <w:t xml:space="preserve">In addition to the above </w:t>
      </w:r>
      <w:r>
        <w:rPr>
          <w:rFonts w:ascii="Arial" w:hAnsi="Arial" w:cs="Arial"/>
        </w:rPr>
        <w:t xml:space="preserve">works, </w:t>
      </w:r>
      <w:r w:rsidRPr="007C036A">
        <w:rPr>
          <w:rFonts w:ascii="Arial" w:hAnsi="Arial" w:cs="Arial"/>
        </w:rPr>
        <w:t xml:space="preserve">parking prohibitions will be </w:t>
      </w:r>
      <w:r>
        <w:rPr>
          <w:rFonts w:ascii="Arial" w:hAnsi="Arial" w:cs="Arial"/>
        </w:rPr>
        <w:t>applied to the verge to assist with compliance in regards to parking in the area. C</w:t>
      </w:r>
      <w:r w:rsidR="00DA21A1">
        <w:rPr>
          <w:rFonts w:ascii="Arial" w:hAnsi="Arial" w:cs="Arial"/>
        </w:rPr>
        <w:t>oncept plan</w:t>
      </w:r>
      <w:r>
        <w:rPr>
          <w:rFonts w:ascii="Arial" w:hAnsi="Arial" w:cs="Arial"/>
        </w:rPr>
        <w:t>s</w:t>
      </w:r>
      <w:r w:rsidR="00DA21A1">
        <w:rPr>
          <w:rFonts w:ascii="Arial" w:hAnsi="Arial" w:cs="Arial"/>
        </w:rPr>
        <w:t xml:space="preserve"> </w:t>
      </w:r>
      <w:r w:rsidR="00297B0E">
        <w:rPr>
          <w:rFonts w:ascii="Arial" w:hAnsi="Arial" w:cs="Arial"/>
        </w:rPr>
        <w:t>detailing the</w:t>
      </w:r>
      <w:r w:rsidR="00DA21A1">
        <w:rPr>
          <w:rFonts w:ascii="Arial" w:hAnsi="Arial" w:cs="Arial"/>
        </w:rPr>
        <w:t xml:space="preserve"> proposed </w:t>
      </w:r>
      <w:r w:rsidR="00CC615F">
        <w:rPr>
          <w:rFonts w:ascii="Arial" w:hAnsi="Arial" w:cs="Arial"/>
        </w:rPr>
        <w:t>infrastructure changes</w:t>
      </w:r>
      <w:r w:rsidR="00DA21A1">
        <w:rPr>
          <w:rFonts w:ascii="Arial" w:hAnsi="Arial" w:cs="Arial"/>
        </w:rPr>
        <w:t xml:space="preserve"> and the </w:t>
      </w:r>
      <w:r w:rsidR="00CC615F">
        <w:rPr>
          <w:rFonts w:ascii="Arial" w:hAnsi="Arial" w:cs="Arial"/>
        </w:rPr>
        <w:t xml:space="preserve">proposed </w:t>
      </w:r>
      <w:r w:rsidR="00DA21A1">
        <w:rPr>
          <w:rFonts w:ascii="Arial" w:hAnsi="Arial" w:cs="Arial"/>
        </w:rPr>
        <w:t xml:space="preserve">locations </w:t>
      </w:r>
      <w:r>
        <w:rPr>
          <w:rFonts w:ascii="Arial" w:hAnsi="Arial" w:cs="Arial"/>
        </w:rPr>
        <w:t>are</w:t>
      </w:r>
      <w:r w:rsidR="00297B0E">
        <w:rPr>
          <w:rFonts w:ascii="Arial" w:hAnsi="Arial" w:cs="Arial"/>
        </w:rPr>
        <w:t xml:space="preserve"> </w:t>
      </w:r>
      <w:r w:rsidR="006B153E">
        <w:rPr>
          <w:rFonts w:ascii="Arial" w:hAnsi="Arial" w:cs="Arial"/>
        </w:rPr>
        <w:t xml:space="preserve">attached to this invitation to comment and </w:t>
      </w:r>
      <w:r>
        <w:rPr>
          <w:rFonts w:ascii="Arial" w:hAnsi="Arial" w:cs="Arial"/>
        </w:rPr>
        <w:t>are</w:t>
      </w:r>
      <w:r w:rsidR="006B153E">
        <w:rPr>
          <w:rFonts w:ascii="Arial" w:hAnsi="Arial" w:cs="Arial"/>
        </w:rPr>
        <w:t xml:space="preserve"> also </w:t>
      </w:r>
      <w:r w:rsidR="00297B0E">
        <w:rPr>
          <w:rFonts w:ascii="Arial" w:hAnsi="Arial" w:cs="Arial"/>
        </w:rPr>
        <w:t xml:space="preserve">available for viewing via the City's website at </w:t>
      </w:r>
      <w:hyperlink r:id="rId13" w:history="1">
        <w:r w:rsidR="00297B0E" w:rsidRPr="00060D78">
          <w:rPr>
            <w:rStyle w:val="Hyperlink"/>
            <w:rFonts w:ascii="Arial" w:hAnsi="Arial" w:cs="Arial"/>
          </w:rPr>
          <w:t>www.wanneroo.wa.gov.au/yoursay</w:t>
        </w:r>
      </w:hyperlink>
      <w:r w:rsidR="00297B0E">
        <w:rPr>
          <w:rFonts w:ascii="Arial" w:hAnsi="Arial" w:cs="Arial"/>
        </w:rPr>
        <w:t>.</w:t>
      </w:r>
    </w:p>
    <w:p w:rsidR="00343C8F" w:rsidRDefault="00FE0EB3" w:rsidP="00343C8F">
      <w:pPr>
        <w:pStyle w:val="NoSpacing"/>
        <w:jc w:val="both"/>
        <w:rPr>
          <w:rFonts w:eastAsia="Gulim" w:cs="AvenirLT-Book"/>
          <w:b/>
          <w:i/>
          <w:color w:val="00B0F0"/>
          <w:sz w:val="32"/>
          <w:szCs w:val="18"/>
        </w:rPr>
      </w:pPr>
      <w:r>
        <w:rPr>
          <w:rFonts w:ascii="Comic Sans MS" w:hAnsi="Comic Sans MS" w:cs="AvenirLT-Book"/>
          <w:noProof/>
          <w:color w:val="000000"/>
          <w:sz w:val="18"/>
          <w:szCs w:val="18"/>
          <w:lang w:val="en-US" w:eastAsia="zh-TW"/>
        </w:rPr>
        <w:pict>
          <v:shapetype id="_x0000_t202" coordsize="21600,21600" o:spt="202" path="m,l,21600r21600,l21600,xe">
            <v:stroke joinstyle="miter"/>
            <v:path gradientshapeok="t" o:connecttype="rect"/>
          </v:shapetype>
          <v:shape id="_x0000_s1030" type="#_x0000_t202" style="position:absolute;left:0;text-align:left;margin-left:-4.6pt;margin-top:17.5pt;width:477.2pt;height:32.45pt;z-index:251664384;mso-position-horizontal-relative:text;mso-position-vertical-relative:text;mso-width-relative:margin;mso-height-relative:margin" fillcolor="#9cf">
            <v:textbox style="mso-next-textbox:#_x0000_s1030">
              <w:txbxContent>
                <w:p w:rsidR="000E6881" w:rsidRPr="00DF05BD" w:rsidRDefault="000E6881" w:rsidP="00343C8F">
                  <w:pPr>
                    <w:spacing w:after="0"/>
                    <w:jc w:val="center"/>
                    <w:rPr>
                      <w:b/>
                      <w:color w:val="FFFFFF" w:themeColor="background1"/>
                      <w:sz w:val="28"/>
                    </w:rPr>
                  </w:pPr>
                  <w:r w:rsidRPr="00DF05BD">
                    <w:rPr>
                      <w:b/>
                      <w:color w:val="FFFFFF" w:themeColor="background1"/>
                      <w:sz w:val="28"/>
                    </w:rPr>
                    <w:t>www.wanneroo.wa.gov.au/</w:t>
                  </w:r>
                  <w:r w:rsidRPr="00DF05BD">
                    <w:rPr>
                      <w:b/>
                      <w:color w:val="00B050"/>
                      <w:sz w:val="28"/>
                    </w:rPr>
                    <w:t>yoursay</w:t>
                  </w:r>
                </w:p>
              </w:txbxContent>
            </v:textbox>
          </v:shape>
        </w:pict>
      </w:r>
    </w:p>
    <w:p w:rsidR="007460E6" w:rsidRDefault="00FE0EB3" w:rsidP="00AB098B">
      <w:pPr>
        <w:autoSpaceDE w:val="0"/>
        <w:autoSpaceDN w:val="0"/>
        <w:adjustRightInd w:val="0"/>
        <w:spacing w:after="0" w:line="240" w:lineRule="auto"/>
        <w:rPr>
          <w:rFonts w:eastAsia="Gulim" w:cs="AvenirLT-Book"/>
          <w:b/>
          <w:i/>
          <w:color w:val="00B0F0"/>
          <w:sz w:val="32"/>
          <w:szCs w:val="18"/>
        </w:rPr>
      </w:pPr>
      <w:r>
        <w:rPr>
          <w:caps/>
          <w:noProof/>
          <w:lang w:val="en-US" w:eastAsia="zh-TW"/>
        </w:rPr>
        <w:lastRenderedPageBreak/>
        <w:pict>
          <v:rect id="_x0000_s1026" style="position:absolute;margin-left:-5.25pt;margin-top:7.5pt;width:468.65pt;height:36.65pt;z-index:251660288;mso-width-relative:margin;mso-height-relative:margin" fillcolor="#9cf" stroked="f" strokecolor="black [3213]" strokeweight="1pt">
            <v:fill color2="#b8cce4 [1300]"/>
            <v:shadow type="perspective" color="#243f60 [1604]" opacity=".5" offset="1pt" offset2="-3pt"/>
            <v:textbox style="mso-next-textbox:#_x0000_s1026">
              <w:txbxContent>
                <w:p w:rsidR="000E6881" w:rsidRPr="00DF05BD" w:rsidRDefault="000E6881" w:rsidP="00C67C8E">
                  <w:pPr>
                    <w:shd w:val="clear" w:color="auto" w:fill="92D050"/>
                    <w:jc w:val="center"/>
                    <w:rPr>
                      <w:caps/>
                      <w:color w:val="FFFFFF" w:themeColor="background1"/>
                      <w:sz w:val="48"/>
                    </w:rPr>
                  </w:pPr>
                  <w:r w:rsidRPr="00DF05BD">
                    <w:rPr>
                      <w:caps/>
                      <w:color w:val="FFFFFF" w:themeColor="background1"/>
                      <w:sz w:val="48"/>
                    </w:rPr>
                    <w:t xml:space="preserve">BUILDING </w:t>
                  </w:r>
                  <w:r w:rsidR="00050388">
                    <w:rPr>
                      <w:caps/>
                      <w:color w:val="FFFFFF" w:themeColor="background1"/>
                      <w:sz w:val="48"/>
                    </w:rPr>
                    <w:t>safer</w:t>
                  </w:r>
                  <w:r w:rsidRPr="00DF05BD">
                    <w:rPr>
                      <w:caps/>
                      <w:color w:val="FFFFFF" w:themeColor="background1"/>
                      <w:sz w:val="48"/>
                    </w:rPr>
                    <w:t xml:space="preserve"> COMMUNITIES</w:t>
                  </w:r>
                </w:p>
                <w:p w:rsidR="000E6881" w:rsidRDefault="000E6881"/>
              </w:txbxContent>
            </v:textbox>
          </v:rect>
        </w:pict>
      </w:r>
    </w:p>
    <w:p w:rsidR="001A68BA" w:rsidRDefault="001A68BA" w:rsidP="00AB098B">
      <w:pPr>
        <w:autoSpaceDE w:val="0"/>
        <w:autoSpaceDN w:val="0"/>
        <w:adjustRightInd w:val="0"/>
        <w:spacing w:after="0" w:line="240" w:lineRule="auto"/>
        <w:rPr>
          <w:rFonts w:eastAsia="Gulim" w:cs="AvenirLT-Book"/>
          <w:b/>
          <w:i/>
          <w:color w:val="00B0F0"/>
          <w:sz w:val="32"/>
          <w:szCs w:val="18"/>
        </w:rPr>
      </w:pPr>
    </w:p>
    <w:p w:rsidR="001A68BA" w:rsidRDefault="001A68BA" w:rsidP="001A68BA">
      <w:pPr>
        <w:autoSpaceDE w:val="0"/>
        <w:autoSpaceDN w:val="0"/>
        <w:adjustRightInd w:val="0"/>
        <w:spacing w:after="0" w:line="240" w:lineRule="auto"/>
        <w:rPr>
          <w:rFonts w:eastAsia="Gulim" w:cs="AvenirLT-Book"/>
          <w:b/>
          <w:i/>
          <w:color w:val="00B0F0"/>
          <w:sz w:val="32"/>
          <w:szCs w:val="18"/>
        </w:rPr>
      </w:pPr>
    </w:p>
    <w:p w:rsidR="007C036A" w:rsidRPr="00562A1D" w:rsidRDefault="007C036A" w:rsidP="007C036A">
      <w:pPr>
        <w:autoSpaceDE w:val="0"/>
        <w:autoSpaceDN w:val="0"/>
        <w:adjustRightInd w:val="0"/>
        <w:spacing w:after="0" w:line="240" w:lineRule="auto"/>
        <w:jc w:val="both"/>
        <w:rPr>
          <w:rFonts w:eastAsia="Gulim" w:cs="AvenirLT-Book"/>
          <w:b/>
          <w:i/>
          <w:color w:val="00B0F0"/>
          <w:sz w:val="32"/>
          <w:szCs w:val="18"/>
        </w:rPr>
      </w:pPr>
      <w:r w:rsidRPr="00562A1D">
        <w:rPr>
          <w:rFonts w:eastAsia="Gulim" w:cs="AvenirLT-Book"/>
          <w:b/>
          <w:i/>
          <w:color w:val="00B0F0"/>
          <w:sz w:val="32"/>
          <w:szCs w:val="18"/>
        </w:rPr>
        <w:t xml:space="preserve">Why are we doing it? </w:t>
      </w:r>
    </w:p>
    <w:p w:rsidR="007C036A" w:rsidRDefault="007C036A" w:rsidP="007C036A">
      <w:pPr>
        <w:autoSpaceDE w:val="0"/>
        <w:autoSpaceDN w:val="0"/>
        <w:adjustRightInd w:val="0"/>
        <w:spacing w:after="0" w:line="240" w:lineRule="auto"/>
        <w:jc w:val="both"/>
        <w:rPr>
          <w:rFonts w:ascii="Comic Sans MS" w:hAnsi="Comic Sans MS" w:cs="AvenirLT-Black"/>
          <w:b/>
          <w:color w:val="00B050"/>
          <w:sz w:val="20"/>
          <w:szCs w:val="20"/>
        </w:rPr>
        <w:sectPr w:rsidR="007C036A" w:rsidSect="00343C8F">
          <w:footerReference w:type="default" r:id="rId14"/>
          <w:type w:val="continuous"/>
          <w:pgSz w:w="11906" w:h="16838"/>
          <w:pgMar w:top="851" w:right="1133" w:bottom="1440" w:left="1418" w:header="709" w:footer="454" w:gutter="0"/>
          <w:cols w:space="708"/>
          <w:docGrid w:linePitch="360"/>
        </w:sectPr>
      </w:pPr>
    </w:p>
    <w:p w:rsidR="007C036A" w:rsidRDefault="007C036A" w:rsidP="007C036A">
      <w:pPr>
        <w:autoSpaceDE w:val="0"/>
        <w:autoSpaceDN w:val="0"/>
        <w:adjustRightInd w:val="0"/>
        <w:spacing w:after="0"/>
        <w:jc w:val="both"/>
        <w:rPr>
          <w:rFonts w:ascii="Arial" w:hAnsi="Arial" w:cs="Arial"/>
          <w:color w:val="000000"/>
        </w:rPr>
      </w:pPr>
      <w:r w:rsidRPr="000B4A7C">
        <w:rPr>
          <w:rFonts w:ascii="Arial" w:hAnsi="Arial" w:cs="Arial"/>
        </w:rPr>
        <w:lastRenderedPageBreak/>
        <w:t xml:space="preserve">Reconfiguring the access arrangements on Mirrabooka Avenue adjacent to Mercy College will remove some of the potential conflicts away from the Golders Way / Mirrabooka Avenue intersection. Ultimately this should </w:t>
      </w:r>
      <w:r>
        <w:rPr>
          <w:rFonts w:ascii="Arial" w:hAnsi="Arial" w:cs="Arial"/>
        </w:rPr>
        <w:t>result in</w:t>
      </w:r>
      <w:r w:rsidRPr="000B4A7C">
        <w:rPr>
          <w:rFonts w:ascii="Arial" w:hAnsi="Arial" w:cs="Arial"/>
        </w:rPr>
        <w:t xml:space="preserve"> a much safer road environment for all road users.  Less conflict points means the </w:t>
      </w:r>
      <w:r w:rsidRPr="000B4A7C">
        <w:rPr>
          <w:rFonts w:ascii="Arial" w:hAnsi="Arial" w:cs="Arial"/>
          <w:color w:val="000000"/>
        </w:rPr>
        <w:t xml:space="preserve">road will better serve the people that use it whether that is drivers, pedestrians or cyclists. </w:t>
      </w:r>
    </w:p>
    <w:p w:rsidR="007C036A" w:rsidRPr="000B4A7C" w:rsidRDefault="007C036A" w:rsidP="007C036A">
      <w:pPr>
        <w:autoSpaceDE w:val="0"/>
        <w:autoSpaceDN w:val="0"/>
        <w:adjustRightInd w:val="0"/>
        <w:spacing w:after="0"/>
        <w:jc w:val="both"/>
        <w:rPr>
          <w:rFonts w:ascii="Arial" w:hAnsi="Arial" w:cs="Arial"/>
          <w:color w:val="000000"/>
        </w:rPr>
      </w:pPr>
    </w:p>
    <w:p w:rsidR="001A68BA" w:rsidRPr="001A68BA" w:rsidRDefault="001A68BA" w:rsidP="00625891">
      <w:pPr>
        <w:autoSpaceDE w:val="0"/>
        <w:autoSpaceDN w:val="0"/>
        <w:adjustRightInd w:val="0"/>
        <w:spacing w:after="0" w:line="240" w:lineRule="auto"/>
        <w:jc w:val="both"/>
        <w:rPr>
          <w:rFonts w:eastAsia="Gulim" w:cs="AvenirLT-Book"/>
          <w:b/>
          <w:i/>
          <w:color w:val="00B0F0"/>
          <w:sz w:val="32"/>
          <w:szCs w:val="18"/>
        </w:rPr>
      </w:pPr>
      <w:r>
        <w:rPr>
          <w:rFonts w:eastAsia="Gulim" w:cs="AvenirLT-Book"/>
          <w:b/>
          <w:i/>
          <w:color w:val="00B0F0"/>
          <w:sz w:val="32"/>
          <w:szCs w:val="18"/>
        </w:rPr>
        <w:t>How were the proposed changes selected?</w:t>
      </w:r>
    </w:p>
    <w:p w:rsidR="005303FB" w:rsidRDefault="00FE0EB3" w:rsidP="005303FB">
      <w:pPr>
        <w:jc w:val="both"/>
        <w:rPr>
          <w:rStyle w:val="A3"/>
          <w:rFonts w:ascii="Arial" w:hAnsi="Arial" w:cs="Arial"/>
          <w:color w:val="auto"/>
        </w:rPr>
      </w:pPr>
      <w:r>
        <w:rPr>
          <w:rFonts w:ascii="Comic Sans MS" w:hAnsi="Comic Sans MS" w:cs="AvenirLT-Black"/>
          <w:b/>
          <w:noProof/>
          <w:color w:val="00B050"/>
          <w:sz w:val="20"/>
          <w:szCs w:val="20"/>
          <w:lang w:eastAsia="en-A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5" type="#_x0000_t176" style="position:absolute;left:0;text-align:left;margin-left:-23.95pt;margin-top:238.25pt;width:504.55pt;height:133.55pt;z-index:251686912;mso-width-relative:margin;mso-height-relative:margin" fillcolor="#3cc">
            <v:textbox style="mso-next-textbox:#_x0000_s1055">
              <w:txbxContent>
                <w:p w:rsidR="005303FB" w:rsidRDefault="005303FB" w:rsidP="005303FB">
                  <w:pPr>
                    <w:autoSpaceDE w:val="0"/>
                    <w:autoSpaceDN w:val="0"/>
                    <w:adjustRightInd w:val="0"/>
                    <w:spacing w:after="0" w:line="240" w:lineRule="auto"/>
                    <w:jc w:val="center"/>
                    <w:rPr>
                      <w:rFonts w:ascii="SteelfishRg-Regular" w:hAnsi="SteelfishRg-Regular" w:cs="SteelfishRg-Regular"/>
                      <w:b/>
                      <w:color w:val="FFFFFF" w:themeColor="background1"/>
                      <w:sz w:val="24"/>
                      <w:szCs w:val="32"/>
                    </w:rPr>
                  </w:pPr>
                  <w:r w:rsidRPr="00562A1D">
                    <w:rPr>
                      <w:rFonts w:ascii="SteelfishRg-Regular" w:hAnsi="SteelfishRg-Regular" w:cs="SteelfishRg-Regular"/>
                      <w:b/>
                      <w:color w:val="FFFFFF" w:themeColor="background1"/>
                      <w:sz w:val="24"/>
                      <w:szCs w:val="32"/>
                    </w:rPr>
                    <w:t>HOW DO I PROVIDE FEEDBACK?</w:t>
                  </w:r>
                </w:p>
                <w:p w:rsidR="005303FB" w:rsidRPr="00562A1D" w:rsidRDefault="005303FB" w:rsidP="005303FB">
                  <w:pPr>
                    <w:autoSpaceDE w:val="0"/>
                    <w:autoSpaceDN w:val="0"/>
                    <w:adjustRightInd w:val="0"/>
                    <w:spacing w:after="0" w:line="240" w:lineRule="auto"/>
                    <w:jc w:val="center"/>
                    <w:rPr>
                      <w:rFonts w:ascii="SteelfishRg-Regular" w:hAnsi="SteelfishRg-Regular" w:cs="SteelfishRg-Regular"/>
                      <w:b/>
                      <w:color w:val="FFFFFF" w:themeColor="background1"/>
                      <w:sz w:val="24"/>
                      <w:szCs w:val="32"/>
                    </w:rPr>
                  </w:pPr>
                </w:p>
                <w:p w:rsidR="005303FB" w:rsidRPr="00050388" w:rsidRDefault="005303FB" w:rsidP="005303FB">
                  <w:pPr>
                    <w:autoSpaceDE w:val="0"/>
                    <w:autoSpaceDN w:val="0"/>
                    <w:adjustRightInd w:val="0"/>
                    <w:spacing w:after="0" w:line="240" w:lineRule="auto"/>
                    <w:jc w:val="center"/>
                    <w:rPr>
                      <w:rFonts w:ascii="AvenirLT-Heavy*2" w:hAnsi="AvenirLT-Heavy*2" w:cs="AvenirLT-Heavy*2"/>
                      <w:color w:val="000000"/>
                    </w:rPr>
                  </w:pPr>
                  <w:r>
                    <w:rPr>
                      <w:rFonts w:ascii="AvenirLT-Book" w:hAnsi="AvenirLT-Book" w:cs="AvenirLT-Book"/>
                      <w:color w:val="000000"/>
                      <w:sz w:val="18"/>
                      <w:szCs w:val="18"/>
                    </w:rPr>
                    <w:t xml:space="preserve">» </w:t>
                  </w:r>
                  <w:r w:rsidRPr="00050388">
                    <w:rPr>
                      <w:rFonts w:ascii="AvenirLT-BookOblique" w:hAnsi="AvenirLT-BookOblique" w:cs="AvenirLT-BookOblique"/>
                      <w:i/>
                      <w:iCs/>
                      <w:color w:val="000000"/>
                    </w:rPr>
                    <w:t xml:space="preserve">Online </w:t>
                  </w:r>
                  <w:r w:rsidRPr="00050388">
                    <w:rPr>
                      <w:rFonts w:ascii="AvenirLT-Book" w:hAnsi="AvenirLT-Book" w:cs="AvenirLT-Book"/>
                      <w:color w:val="000000"/>
                    </w:rPr>
                    <w:t xml:space="preserve">- visit </w:t>
                  </w:r>
                  <w:r w:rsidRPr="008F1286">
                    <w:rPr>
                      <w:rFonts w:ascii="AvenirLT-Book" w:hAnsi="AvenirLT-Book" w:cs="AvenirLT-Book"/>
                      <w:color w:val="000000" w:themeColor="text1"/>
                      <w:u w:val="single"/>
                    </w:rPr>
                    <w:t>https://</w:t>
                  </w:r>
                  <w:r>
                    <w:rPr>
                      <w:rFonts w:ascii="AvenirLT-Heavy*2" w:hAnsi="AvenirLT-Heavy*2" w:cs="AvenirLT-Heavy*2"/>
                      <w:color w:val="000000" w:themeColor="text1"/>
                      <w:u w:val="single"/>
                    </w:rPr>
                    <w:t>www.surveymonkey.com/r</w:t>
                  </w:r>
                  <w:r w:rsidRPr="008F1286">
                    <w:rPr>
                      <w:rFonts w:ascii="AvenirLT-Heavy*2" w:hAnsi="AvenirLT-Heavy*2" w:cs="AvenirLT-Heavy*2"/>
                      <w:color w:val="000000" w:themeColor="text1"/>
                      <w:u w:val="single"/>
                    </w:rPr>
                    <w:t>/Mirrabooka</w:t>
                  </w:r>
                  <w:r w:rsidRPr="00050388">
                    <w:rPr>
                      <w:rFonts w:ascii="AvenirLT-Heavy*2" w:hAnsi="AvenirLT-Heavy*2" w:cs="AvenirLT-Heavy*2"/>
                    </w:rPr>
                    <w:t xml:space="preserve"> </w:t>
                  </w:r>
                  <w:r>
                    <w:rPr>
                      <w:rFonts w:ascii="AvenirLT-Heavy*2" w:hAnsi="AvenirLT-Heavy*2" w:cs="AvenirLT-Heavy*2"/>
                      <w:color w:val="000000"/>
                    </w:rPr>
                    <w:t>by</w:t>
                  </w:r>
                  <w:r w:rsidRPr="00050388">
                    <w:rPr>
                      <w:rFonts w:ascii="AvenirLT-Heavy*2" w:hAnsi="AvenirLT-Heavy*2" w:cs="AvenirLT-Heavy*2"/>
                      <w:color w:val="000000"/>
                    </w:rPr>
                    <w:t xml:space="preserve"> complet</w:t>
                  </w:r>
                  <w:r>
                    <w:rPr>
                      <w:rFonts w:ascii="AvenirLT-Heavy*2" w:hAnsi="AvenirLT-Heavy*2" w:cs="AvenirLT-Heavy*2"/>
                      <w:color w:val="000000"/>
                    </w:rPr>
                    <w:t>ing</w:t>
                  </w:r>
                  <w:r w:rsidRPr="00050388">
                    <w:rPr>
                      <w:rFonts w:ascii="AvenirLT-Heavy*2" w:hAnsi="AvenirLT-Heavy*2" w:cs="AvenirLT-Heavy*2"/>
                      <w:color w:val="000000"/>
                    </w:rPr>
                    <w:t xml:space="preserve"> the online survey</w:t>
                  </w:r>
                </w:p>
                <w:p w:rsidR="005303FB" w:rsidRPr="00075FDA" w:rsidRDefault="005303FB" w:rsidP="005303FB">
                  <w:pPr>
                    <w:autoSpaceDE w:val="0"/>
                    <w:autoSpaceDN w:val="0"/>
                    <w:adjustRightInd w:val="0"/>
                    <w:spacing w:after="0" w:line="240" w:lineRule="auto"/>
                    <w:jc w:val="center"/>
                    <w:rPr>
                      <w:rFonts w:ascii="AvenirLT-Heavy*2" w:hAnsi="AvenirLT-Heavy*2" w:cs="AvenirLT-Heavy*2"/>
                      <w:color w:val="000000"/>
                      <w:sz w:val="12"/>
                      <w:szCs w:val="12"/>
                    </w:rPr>
                  </w:pPr>
                </w:p>
                <w:p w:rsidR="005303FB" w:rsidRDefault="005303FB" w:rsidP="005303FB">
                  <w:pPr>
                    <w:autoSpaceDE w:val="0"/>
                    <w:autoSpaceDN w:val="0"/>
                    <w:adjustRightInd w:val="0"/>
                    <w:spacing w:after="0" w:line="240" w:lineRule="auto"/>
                    <w:jc w:val="center"/>
                    <w:rPr>
                      <w:rFonts w:ascii="AvenirLT-Heavy*2" w:hAnsi="AvenirLT-Heavy*2" w:cs="AvenirLT-Heavy*2"/>
                      <w:color w:val="000000"/>
                    </w:rPr>
                  </w:pPr>
                  <w:r w:rsidRPr="00050388">
                    <w:rPr>
                      <w:rFonts w:ascii="AvenirLT-Heavy*2" w:hAnsi="AvenirLT-Heavy*2" w:cs="AvenirLT-Heavy*2"/>
                      <w:color w:val="000000"/>
                    </w:rPr>
                    <w:t>Or</w:t>
                  </w:r>
                </w:p>
                <w:p w:rsidR="005303FB" w:rsidRPr="00075FDA" w:rsidRDefault="005303FB" w:rsidP="005303FB">
                  <w:pPr>
                    <w:autoSpaceDE w:val="0"/>
                    <w:autoSpaceDN w:val="0"/>
                    <w:adjustRightInd w:val="0"/>
                    <w:spacing w:after="0" w:line="240" w:lineRule="auto"/>
                    <w:jc w:val="center"/>
                    <w:rPr>
                      <w:rFonts w:ascii="AvenirLT-Heavy*2" w:hAnsi="AvenirLT-Heavy*2" w:cs="AvenirLT-Heavy*2"/>
                      <w:color w:val="000000"/>
                      <w:sz w:val="12"/>
                      <w:szCs w:val="12"/>
                    </w:rPr>
                  </w:pPr>
                </w:p>
                <w:p w:rsidR="005303FB" w:rsidRPr="00050388" w:rsidRDefault="005303FB" w:rsidP="005303FB">
                  <w:pPr>
                    <w:autoSpaceDE w:val="0"/>
                    <w:autoSpaceDN w:val="0"/>
                    <w:adjustRightInd w:val="0"/>
                    <w:spacing w:after="0" w:line="240" w:lineRule="auto"/>
                    <w:jc w:val="center"/>
                    <w:rPr>
                      <w:rFonts w:ascii="AvenirLT-Book" w:hAnsi="AvenirLT-Book" w:cs="AvenirLT-Book"/>
                      <w:color w:val="000000"/>
                    </w:rPr>
                  </w:pPr>
                  <w:r w:rsidRPr="00050388">
                    <w:rPr>
                      <w:rFonts w:ascii="AvenirLT-Book" w:hAnsi="AvenirLT-Book" w:cs="AvenirLT-Book"/>
                      <w:color w:val="000000"/>
                    </w:rPr>
                    <w:t xml:space="preserve">» </w:t>
                  </w:r>
                  <w:r w:rsidRPr="00050388">
                    <w:rPr>
                      <w:rFonts w:ascii="AvenirLT-BookOblique" w:hAnsi="AvenirLT-BookOblique" w:cs="AvenirLT-BookOblique"/>
                      <w:i/>
                      <w:iCs/>
                      <w:color w:val="000000"/>
                    </w:rPr>
                    <w:t xml:space="preserve">Via post </w:t>
                  </w:r>
                  <w:r w:rsidRPr="00050388">
                    <w:rPr>
                      <w:rFonts w:ascii="AvenirLT-Book" w:hAnsi="AvenirLT-Book" w:cs="AvenirLT-Book"/>
                      <w:color w:val="000000"/>
                    </w:rPr>
                    <w:t xml:space="preserve">– handwrite your comments on the </w:t>
                  </w:r>
                  <w:r>
                    <w:rPr>
                      <w:rFonts w:ascii="AvenirLT-Book" w:hAnsi="AvenirLT-Book" w:cs="AvenirLT-Book"/>
                      <w:color w:val="000000"/>
                    </w:rPr>
                    <w:t>survey</w:t>
                  </w:r>
                  <w:r w:rsidRPr="00050388">
                    <w:rPr>
                      <w:rFonts w:ascii="AvenirLT-Book" w:hAnsi="AvenirLT-Book" w:cs="AvenirLT-Book"/>
                      <w:color w:val="000000"/>
                    </w:rPr>
                    <w:t xml:space="preserve"> form enclosed and post it back to us</w:t>
                  </w:r>
                  <w:r>
                    <w:rPr>
                      <w:rFonts w:ascii="AvenirLT-Book" w:hAnsi="AvenirLT-Book" w:cs="AvenirLT-Book"/>
                      <w:color w:val="000000"/>
                    </w:rPr>
                    <w:t xml:space="preserve"> in the supplied reply paid envelope</w:t>
                  </w:r>
                </w:p>
                <w:p w:rsidR="005303FB" w:rsidRDefault="005303FB" w:rsidP="005303FB">
                  <w:pPr>
                    <w:autoSpaceDE w:val="0"/>
                    <w:autoSpaceDN w:val="0"/>
                    <w:adjustRightInd w:val="0"/>
                    <w:spacing w:after="0" w:line="240" w:lineRule="auto"/>
                    <w:jc w:val="center"/>
                    <w:rPr>
                      <w:rFonts w:ascii="AvenirLT-Heavy*2" w:hAnsi="AvenirLT-Heavy*2" w:cs="AvenirLT-Heavy*2"/>
                      <w:sz w:val="18"/>
                      <w:szCs w:val="18"/>
                    </w:rPr>
                  </w:pPr>
                </w:p>
                <w:p w:rsidR="005303FB" w:rsidRPr="00386E0C" w:rsidRDefault="005303FB" w:rsidP="005303FB">
                  <w:pPr>
                    <w:autoSpaceDE w:val="0"/>
                    <w:autoSpaceDN w:val="0"/>
                    <w:adjustRightInd w:val="0"/>
                    <w:spacing w:after="0" w:line="240" w:lineRule="auto"/>
                    <w:jc w:val="center"/>
                    <w:rPr>
                      <w:rFonts w:ascii="AvenirLT-Heavy*2" w:hAnsi="AvenirLT-Heavy*2" w:cs="AvenirLT-Heavy*2"/>
                    </w:rPr>
                  </w:pPr>
                  <w:r w:rsidRPr="00386E0C">
                    <w:rPr>
                      <w:rFonts w:ascii="AvenirLT-Heavy*2" w:hAnsi="AvenirLT-Heavy*2" w:cs="AvenirLT-Heavy*2"/>
                    </w:rPr>
                    <w:t>The survey</w:t>
                  </w:r>
                  <w:r>
                    <w:rPr>
                      <w:rFonts w:ascii="AvenirLT-Heavy*2" w:hAnsi="AvenirLT-Heavy*2" w:cs="AvenirLT-Heavy*2"/>
                    </w:rPr>
                    <w:t xml:space="preserve"> period closes by COB on </w:t>
                  </w:r>
                  <w:r w:rsidRPr="00386E0C">
                    <w:rPr>
                      <w:rFonts w:ascii="AvenirLT-Heavy*2" w:hAnsi="AvenirLT-Heavy*2" w:cs="AvenirLT-Heavy*2"/>
                      <w:b/>
                    </w:rPr>
                    <w:t>Monday</w:t>
                  </w:r>
                  <w:r w:rsidRPr="00386E0C">
                    <w:rPr>
                      <w:rFonts w:ascii="AvenirLT-Heavy*2" w:hAnsi="AvenirLT-Heavy*2" w:cs="AvenirLT-Heavy*2"/>
                    </w:rPr>
                    <w:t xml:space="preserve"> </w:t>
                  </w:r>
                  <w:r w:rsidR="00FE0EB3">
                    <w:rPr>
                      <w:rFonts w:ascii="AvenirLT-Heavy*2" w:hAnsi="AvenirLT-Heavy*2" w:cs="AvenirLT-Heavy*2"/>
                      <w:b/>
                    </w:rPr>
                    <w:t>14</w:t>
                  </w:r>
                  <w:bookmarkStart w:id="0" w:name="_GoBack"/>
                  <w:bookmarkEnd w:id="0"/>
                  <w:r w:rsidRPr="00386E0C">
                    <w:rPr>
                      <w:rFonts w:ascii="AvenirLT-Heavy*2" w:hAnsi="AvenirLT-Heavy*2" w:cs="AvenirLT-Heavy*2"/>
                      <w:b/>
                    </w:rPr>
                    <w:t xml:space="preserve"> September 2015</w:t>
                  </w:r>
                </w:p>
              </w:txbxContent>
            </v:textbox>
            <w10:wrap type="square"/>
          </v:shape>
        </w:pict>
      </w:r>
      <w:r w:rsidR="001A68BA" w:rsidRPr="000B4A7C">
        <w:rPr>
          <w:rStyle w:val="A3"/>
          <w:rFonts w:ascii="Arial" w:hAnsi="Arial" w:cs="Arial"/>
          <w:color w:val="auto"/>
        </w:rPr>
        <w:t>City Traffic Engineers completed on-site inspections and met with representatives from Mercy College to discuss the movement of traffic and determine what solutions could be implemented to have the most benefit with as</w:t>
      </w:r>
      <w:r w:rsidR="008F1286" w:rsidRPr="000B4A7C">
        <w:rPr>
          <w:rStyle w:val="A3"/>
          <w:rFonts w:ascii="Arial" w:hAnsi="Arial" w:cs="Arial"/>
          <w:color w:val="auto"/>
        </w:rPr>
        <w:t xml:space="preserve"> few</w:t>
      </w:r>
      <w:r w:rsidR="001A68BA" w:rsidRPr="000B4A7C">
        <w:rPr>
          <w:rStyle w:val="A3"/>
          <w:rFonts w:ascii="Arial" w:hAnsi="Arial" w:cs="Arial"/>
          <w:color w:val="auto"/>
        </w:rPr>
        <w:t xml:space="preserve"> negative consequences as possible. The selected options are considered to best address the </w:t>
      </w:r>
      <w:r w:rsidR="008F1286" w:rsidRPr="000B4A7C">
        <w:rPr>
          <w:rStyle w:val="A3"/>
          <w:rFonts w:ascii="Arial" w:hAnsi="Arial" w:cs="Arial"/>
          <w:color w:val="auto"/>
        </w:rPr>
        <w:t>issues</w:t>
      </w:r>
      <w:r w:rsidR="001A68BA" w:rsidRPr="000B4A7C">
        <w:rPr>
          <w:rStyle w:val="A3"/>
          <w:rFonts w:ascii="Arial" w:hAnsi="Arial" w:cs="Arial"/>
          <w:color w:val="auto"/>
        </w:rPr>
        <w:t xml:space="preserve"> with consideration of the needs of the community </w:t>
      </w:r>
      <w:r w:rsidR="00386E0C">
        <w:rPr>
          <w:rStyle w:val="A3"/>
          <w:rFonts w:ascii="Arial" w:hAnsi="Arial" w:cs="Arial"/>
          <w:color w:val="auto"/>
        </w:rPr>
        <w:t>whilst</w:t>
      </w:r>
      <w:r w:rsidR="001A68BA" w:rsidRPr="000B4A7C">
        <w:rPr>
          <w:rStyle w:val="A3"/>
          <w:rFonts w:ascii="Arial" w:hAnsi="Arial" w:cs="Arial"/>
          <w:color w:val="auto"/>
        </w:rPr>
        <w:t xml:space="preserve"> also meeting eng</w:t>
      </w:r>
      <w:r w:rsidR="008F1286" w:rsidRPr="000B4A7C">
        <w:rPr>
          <w:rStyle w:val="A3"/>
          <w:rFonts w:ascii="Arial" w:hAnsi="Arial" w:cs="Arial"/>
          <w:color w:val="auto"/>
        </w:rPr>
        <w:t>ineering design requirements. The City</w:t>
      </w:r>
      <w:r w:rsidR="00565F44">
        <w:rPr>
          <w:rStyle w:val="A3"/>
          <w:rFonts w:ascii="Arial" w:hAnsi="Arial" w:cs="Arial"/>
          <w:color w:val="auto"/>
        </w:rPr>
        <w:t xml:space="preserve"> tries</w:t>
      </w:r>
      <w:r w:rsidR="001A68BA" w:rsidRPr="000B4A7C">
        <w:rPr>
          <w:rStyle w:val="A3"/>
          <w:rFonts w:ascii="Arial" w:hAnsi="Arial" w:cs="Arial"/>
          <w:color w:val="auto"/>
        </w:rPr>
        <w:t xml:space="preserve"> to balance the needs and safety of </w:t>
      </w:r>
      <w:r w:rsidR="008F1286" w:rsidRPr="000B4A7C">
        <w:rPr>
          <w:rStyle w:val="A3"/>
          <w:rFonts w:ascii="Arial" w:hAnsi="Arial" w:cs="Arial"/>
          <w:color w:val="auto"/>
        </w:rPr>
        <w:t>its</w:t>
      </w:r>
      <w:r w:rsidR="001A68BA" w:rsidRPr="000B4A7C">
        <w:rPr>
          <w:rStyle w:val="A3"/>
          <w:rFonts w:ascii="Arial" w:hAnsi="Arial" w:cs="Arial"/>
          <w:color w:val="auto"/>
        </w:rPr>
        <w:t xml:space="preserve"> re</w:t>
      </w:r>
      <w:r w:rsidR="005303FB">
        <w:rPr>
          <w:rStyle w:val="A3"/>
          <w:rFonts w:ascii="Arial" w:hAnsi="Arial" w:cs="Arial"/>
          <w:color w:val="auto"/>
        </w:rPr>
        <w:t>sidents with those of commuters.</w:t>
      </w:r>
    </w:p>
    <w:p w:rsidR="005303FB" w:rsidRDefault="00FE0EB3" w:rsidP="005303FB">
      <w:pPr>
        <w:jc w:val="both"/>
        <w:rPr>
          <w:rFonts w:ascii="Comic Sans MS" w:hAnsi="Comic Sans MS" w:cs="AvenirLT-Black"/>
          <w:b/>
          <w:color w:val="00B050"/>
          <w:sz w:val="20"/>
          <w:szCs w:val="20"/>
        </w:rPr>
      </w:pPr>
      <w:r>
        <w:rPr>
          <w:rFonts w:ascii="Comic Sans MS" w:hAnsi="Comic Sans MS" w:cs="AvenirLT-Black"/>
          <w:b/>
          <w:noProof/>
          <w:color w:val="00B050"/>
          <w:sz w:val="20"/>
          <w:szCs w:val="20"/>
          <w:lang w:eastAsia="en-AU"/>
        </w:rPr>
        <w:pict>
          <v:roundrect id="_x0000_s1057" style="position:absolute;left:0;text-align:left;margin-left:-23.95pt;margin-top:287.25pt;width:504.55pt;height:125.95pt;z-index:251688960;mso-width-relative:margin;mso-height-relative:margin" arcsize="10923f" fillcolor="#c2d69b [1942]" strokecolor="black [3213]">
            <v:textbox style="mso-next-textbox:#_x0000_s1057">
              <w:txbxContent>
                <w:p w:rsidR="005303FB" w:rsidRPr="00562A1D" w:rsidRDefault="005303FB" w:rsidP="005303FB">
                  <w:pPr>
                    <w:autoSpaceDE w:val="0"/>
                    <w:autoSpaceDN w:val="0"/>
                    <w:adjustRightInd w:val="0"/>
                    <w:spacing w:after="0" w:line="240" w:lineRule="auto"/>
                    <w:jc w:val="center"/>
                    <w:rPr>
                      <w:rFonts w:ascii="AvenirLT-Heavy*2" w:hAnsi="AvenirLT-Heavy*2" w:cs="AvenirLT-Heavy*2"/>
                      <w:b/>
                      <w:color w:val="FFFFFF" w:themeColor="background1"/>
                      <w:sz w:val="24"/>
                      <w:szCs w:val="32"/>
                    </w:rPr>
                  </w:pPr>
                  <w:r w:rsidRPr="00562A1D">
                    <w:rPr>
                      <w:rFonts w:ascii="AvenirLT-Heavy*2" w:hAnsi="AvenirLT-Heavy*2" w:cs="AvenirLT-Heavy*2"/>
                      <w:b/>
                      <w:color w:val="FFFFFF" w:themeColor="background1"/>
                      <w:sz w:val="24"/>
                      <w:szCs w:val="32"/>
                    </w:rPr>
                    <w:t>WHERE CAN I FIND FURTHER INFORMATION?</w:t>
                  </w:r>
                </w:p>
                <w:p w:rsidR="005303FB" w:rsidRDefault="005303FB" w:rsidP="005303FB">
                  <w:pPr>
                    <w:autoSpaceDE w:val="0"/>
                    <w:autoSpaceDN w:val="0"/>
                    <w:adjustRightInd w:val="0"/>
                    <w:spacing w:after="0" w:line="240" w:lineRule="auto"/>
                    <w:jc w:val="center"/>
                    <w:rPr>
                      <w:rFonts w:ascii="AvenirLT-Book" w:hAnsi="AvenirLT-Book" w:cs="AvenirLT-Book"/>
                      <w:color w:val="000000"/>
                      <w:sz w:val="18"/>
                      <w:szCs w:val="18"/>
                    </w:rPr>
                  </w:pPr>
                </w:p>
                <w:p w:rsidR="005303FB" w:rsidRPr="00050388" w:rsidRDefault="005303FB" w:rsidP="005303FB">
                  <w:pPr>
                    <w:autoSpaceDE w:val="0"/>
                    <w:autoSpaceDN w:val="0"/>
                    <w:adjustRightInd w:val="0"/>
                    <w:spacing w:after="0" w:line="240" w:lineRule="auto"/>
                    <w:jc w:val="center"/>
                    <w:rPr>
                      <w:rFonts w:ascii="AvenirLT-Book" w:hAnsi="AvenirLT-Book" w:cs="AvenirLT-Book"/>
                      <w:color w:val="000000"/>
                    </w:rPr>
                  </w:pPr>
                  <w:r w:rsidRPr="00050388">
                    <w:rPr>
                      <w:rFonts w:ascii="AvenirLT-Book" w:hAnsi="AvenirLT-Book" w:cs="AvenirLT-Book"/>
                      <w:color w:val="000000"/>
                    </w:rPr>
                    <w:t xml:space="preserve">Full details of this project can be found on the City's website: </w:t>
                  </w:r>
                  <w:hyperlink r:id="rId15" w:history="1">
                    <w:r w:rsidRPr="00050388">
                      <w:rPr>
                        <w:rStyle w:val="Hyperlink"/>
                        <w:rFonts w:ascii="AvenirLT-Book" w:hAnsi="AvenirLT-Book" w:cs="AvenirLT-Book"/>
                      </w:rPr>
                      <w:t>www.wanneroo.wa.gov.au/yoursay</w:t>
                    </w:r>
                  </w:hyperlink>
                </w:p>
                <w:p w:rsidR="005303FB" w:rsidRPr="00050388" w:rsidRDefault="005303FB" w:rsidP="005303FB">
                  <w:pPr>
                    <w:autoSpaceDE w:val="0"/>
                    <w:autoSpaceDN w:val="0"/>
                    <w:adjustRightInd w:val="0"/>
                    <w:spacing w:after="0" w:line="240" w:lineRule="auto"/>
                    <w:jc w:val="center"/>
                    <w:rPr>
                      <w:rFonts w:ascii="AvenirLT-Book" w:hAnsi="AvenirLT-Book" w:cs="AvenirLT-Book"/>
                      <w:color w:val="000000"/>
                    </w:rPr>
                  </w:pPr>
                </w:p>
                <w:p w:rsidR="005303FB" w:rsidRPr="00050388" w:rsidRDefault="005303FB" w:rsidP="005303FB">
                  <w:pPr>
                    <w:autoSpaceDE w:val="0"/>
                    <w:autoSpaceDN w:val="0"/>
                    <w:adjustRightInd w:val="0"/>
                    <w:spacing w:after="0" w:line="240" w:lineRule="auto"/>
                    <w:jc w:val="center"/>
                    <w:rPr>
                      <w:rFonts w:ascii="AvenirLT-Book" w:hAnsi="AvenirLT-Book" w:cs="AvenirLT-Book"/>
                      <w:color w:val="000000"/>
                    </w:rPr>
                  </w:pPr>
                  <w:r w:rsidRPr="00050388">
                    <w:rPr>
                      <w:rFonts w:ascii="AvenirLT-Book" w:hAnsi="AvenirLT-Book" w:cs="AvenirLT-Book"/>
                      <w:color w:val="000000"/>
                    </w:rPr>
                    <w:t>Details and plans can also be viewed at the Wanneroo Civic Centre on request.</w:t>
                  </w:r>
                </w:p>
                <w:p w:rsidR="005303FB" w:rsidRPr="00050388" w:rsidRDefault="005303FB" w:rsidP="005303FB">
                  <w:pPr>
                    <w:autoSpaceDE w:val="0"/>
                    <w:autoSpaceDN w:val="0"/>
                    <w:adjustRightInd w:val="0"/>
                    <w:spacing w:after="0" w:line="240" w:lineRule="auto"/>
                    <w:jc w:val="center"/>
                    <w:rPr>
                      <w:rFonts w:ascii="AvenirLT-Book" w:hAnsi="AvenirLT-Book" w:cs="AvenirLT-Book"/>
                      <w:color w:val="000000"/>
                    </w:rPr>
                  </w:pPr>
                </w:p>
                <w:p w:rsidR="005303FB" w:rsidRPr="00050388" w:rsidRDefault="005303FB" w:rsidP="005303FB">
                  <w:pPr>
                    <w:autoSpaceDE w:val="0"/>
                    <w:autoSpaceDN w:val="0"/>
                    <w:adjustRightInd w:val="0"/>
                    <w:spacing w:after="0" w:line="240" w:lineRule="auto"/>
                    <w:jc w:val="center"/>
                  </w:pPr>
                  <w:r w:rsidRPr="00050388">
                    <w:rPr>
                      <w:rFonts w:ascii="AvenirLT-Book" w:hAnsi="AvenirLT-Book" w:cs="AvenirLT-Book"/>
                      <w:color w:val="000000"/>
                    </w:rPr>
                    <w:t>Please call the City's Transport and Traffic Team if you have any further queries on 9</w:t>
                  </w:r>
                  <w:r>
                    <w:rPr>
                      <w:rFonts w:ascii="AvenirLT-Book" w:hAnsi="AvenirLT-Book" w:cs="AvenirLT-Book"/>
                      <w:color w:val="000000"/>
                    </w:rPr>
                    <w:t>405 5000. Please quote 15/414836</w:t>
                  </w:r>
                </w:p>
              </w:txbxContent>
            </v:textbox>
            <w10:wrap type="square"/>
          </v:roundrect>
        </w:pict>
      </w:r>
      <w:r>
        <w:rPr>
          <w:rFonts w:ascii="Comic Sans MS" w:hAnsi="Comic Sans MS" w:cs="AvenirLT-Black"/>
          <w:b/>
          <w:noProof/>
          <w:color w:val="00B050"/>
          <w:sz w:val="20"/>
          <w:szCs w:val="20"/>
          <w:lang w:eastAsia="en-AU"/>
        </w:rPr>
        <w:pict>
          <v:shape id="_x0000_s1058" type="#_x0000_t202" style="position:absolute;left:0;text-align:left;margin-left:-2pt;margin-top:315.55pt;width:477.2pt;height:32.45pt;z-index:251689984;mso-position-horizontal-relative:text;mso-position-vertical-relative:text;mso-width-relative:margin;mso-height-relative:margin" fillcolor="#9cf">
            <v:textbox style="mso-next-textbox:#_x0000_s1058">
              <w:txbxContent>
                <w:p w:rsidR="005303FB" w:rsidRPr="00DF05BD" w:rsidRDefault="005303FB" w:rsidP="005303FB">
                  <w:pPr>
                    <w:spacing w:after="0"/>
                    <w:jc w:val="center"/>
                    <w:rPr>
                      <w:b/>
                      <w:color w:val="FFFFFF" w:themeColor="background1"/>
                      <w:sz w:val="28"/>
                    </w:rPr>
                  </w:pPr>
                  <w:r w:rsidRPr="00DF05BD">
                    <w:rPr>
                      <w:b/>
                      <w:color w:val="FFFFFF" w:themeColor="background1"/>
                      <w:sz w:val="28"/>
                    </w:rPr>
                    <w:t>www.wanneroo.wa.gov.au/</w:t>
                  </w:r>
                  <w:r w:rsidRPr="00DF05BD">
                    <w:rPr>
                      <w:b/>
                      <w:color w:val="00B050"/>
                      <w:sz w:val="28"/>
                    </w:rPr>
                    <w:t>yoursay</w:t>
                  </w:r>
                </w:p>
              </w:txbxContent>
            </v:textbox>
          </v:shape>
        </w:pict>
      </w:r>
      <w:r>
        <w:rPr>
          <w:rFonts w:ascii="Comic Sans MS" w:hAnsi="Comic Sans MS" w:cs="AvenirLT-Black"/>
          <w:b/>
          <w:noProof/>
          <w:color w:val="00B050"/>
          <w:sz w:val="20"/>
          <w:szCs w:val="20"/>
          <w:lang w:eastAsia="en-AU"/>
        </w:rPr>
        <w:pict>
          <v:shape id="_x0000_s1056" type="#_x0000_t176" style="position:absolute;left:0;text-align:left;margin-left:-23.95pt;margin-top:5.35pt;width:504.55pt;height:121.25pt;z-index:251687936;mso-width-relative:margin;mso-height-relative:margin" fillcolor="#92cddc [1944]">
            <v:textbox style="mso-next-textbox:#_x0000_s1056">
              <w:txbxContent>
                <w:p w:rsidR="005303FB" w:rsidRDefault="005303FB" w:rsidP="005303FB">
                  <w:pPr>
                    <w:autoSpaceDE w:val="0"/>
                    <w:autoSpaceDN w:val="0"/>
                    <w:adjustRightInd w:val="0"/>
                    <w:spacing w:after="0" w:line="240" w:lineRule="auto"/>
                    <w:jc w:val="center"/>
                    <w:rPr>
                      <w:rFonts w:ascii="SteelfishRg-Bold" w:hAnsi="SteelfishRg-Bold" w:cs="SteelfishRg-Bold"/>
                      <w:b/>
                      <w:bCs/>
                      <w:color w:val="FFFFFF" w:themeColor="background1"/>
                      <w:sz w:val="24"/>
                      <w:szCs w:val="32"/>
                    </w:rPr>
                  </w:pPr>
                  <w:r w:rsidRPr="00834D15">
                    <w:rPr>
                      <w:rFonts w:ascii="SteelfishRg-Bold" w:hAnsi="SteelfishRg-Bold" w:cs="SteelfishRg-Bold"/>
                      <w:b/>
                      <w:bCs/>
                      <w:color w:val="FFFFFF" w:themeColor="background1"/>
                      <w:sz w:val="24"/>
                      <w:szCs w:val="32"/>
                    </w:rPr>
                    <w:t>WHAT HAPPENS AFTER THE CONSULTATION?</w:t>
                  </w:r>
                </w:p>
                <w:p w:rsidR="005303FB" w:rsidRPr="00834D15" w:rsidRDefault="005303FB" w:rsidP="005303FB">
                  <w:pPr>
                    <w:autoSpaceDE w:val="0"/>
                    <w:autoSpaceDN w:val="0"/>
                    <w:adjustRightInd w:val="0"/>
                    <w:spacing w:after="0" w:line="240" w:lineRule="auto"/>
                    <w:jc w:val="center"/>
                    <w:rPr>
                      <w:rFonts w:ascii="SteelfishRg-Bold" w:hAnsi="SteelfishRg-Bold" w:cs="SteelfishRg-Bold"/>
                      <w:b/>
                      <w:bCs/>
                      <w:color w:val="FFFFFF" w:themeColor="background1"/>
                      <w:sz w:val="24"/>
                      <w:szCs w:val="32"/>
                    </w:rPr>
                  </w:pPr>
                </w:p>
                <w:p w:rsidR="005303FB" w:rsidRPr="00050388" w:rsidRDefault="005303FB" w:rsidP="005303FB">
                  <w:pPr>
                    <w:autoSpaceDE w:val="0"/>
                    <w:autoSpaceDN w:val="0"/>
                    <w:adjustRightInd w:val="0"/>
                    <w:spacing w:after="0" w:line="240" w:lineRule="auto"/>
                    <w:jc w:val="center"/>
                    <w:rPr>
                      <w:rFonts w:ascii="AvenirLT-Book" w:hAnsi="AvenirLT-Book" w:cs="AvenirLT-Book"/>
                      <w:color w:val="000000"/>
                    </w:rPr>
                  </w:pPr>
                  <w:r w:rsidRPr="00050388">
                    <w:rPr>
                      <w:rFonts w:ascii="AvenirLT-Book" w:hAnsi="AvenirLT-Book" w:cs="AvenirLT-Book"/>
                      <w:color w:val="000000"/>
                    </w:rPr>
                    <w:t>If the project is supported by the community, the project will proceed and construction will be scheduled. If the community does not support the project, the results will be reported to Council and they will make a decision after considering the feedback received. Everyone that comments will receive notification of this decision via our Transport and Traffic Team. Thank you for taking the time to provide us with your comments.</w:t>
                  </w:r>
                </w:p>
                <w:p w:rsidR="005303FB" w:rsidRPr="0049377A" w:rsidRDefault="005303FB" w:rsidP="005303FB"/>
              </w:txbxContent>
            </v:textbox>
            <w10:wrap type="square"/>
          </v:shape>
        </w:pict>
      </w:r>
    </w:p>
    <w:sectPr w:rsidR="005303FB" w:rsidSect="005303FB">
      <w:footerReference w:type="default" r:id="rId16"/>
      <w:type w:val="continuous"/>
      <w:pgSz w:w="11906" w:h="16838"/>
      <w:pgMar w:top="1440" w:right="1440" w:bottom="1440" w:left="1440"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881" w:rsidRDefault="000E6881" w:rsidP="00F8347F">
      <w:pPr>
        <w:spacing w:after="0" w:line="240" w:lineRule="auto"/>
      </w:pPr>
      <w:r>
        <w:separator/>
      </w:r>
    </w:p>
  </w:endnote>
  <w:endnote w:type="continuationSeparator" w:id="0">
    <w:p w:rsidR="000E6881" w:rsidRDefault="000E6881" w:rsidP="00F83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tone Informal">
    <w:altName w:val="Stone Inform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mic Sans MS">
    <w:panose1 w:val="030F0702030302020204"/>
    <w:charset w:val="00"/>
    <w:family w:val="script"/>
    <w:pitch w:val="variable"/>
    <w:sig w:usb0="00000287" w:usb1="00000000" w:usb2="00000000" w:usb3="00000000" w:csb0="0000009F" w:csb1="00000000"/>
  </w:font>
  <w:font w:name="AvenirLT-Book">
    <w:panose1 w:val="00000000000000000000"/>
    <w:charset w:val="00"/>
    <w:family w:val="swiss"/>
    <w:notTrueType/>
    <w:pitch w:val="default"/>
    <w:sig w:usb0="00000003" w:usb1="00000000" w:usb2="00000000" w:usb3="00000000" w:csb0="00000001" w:csb1="00000000"/>
  </w:font>
  <w:font w:name="AvenirLT-Black">
    <w:panose1 w:val="00000000000000000000"/>
    <w:charset w:val="00"/>
    <w:family w:val="swiss"/>
    <w:notTrueType/>
    <w:pitch w:val="default"/>
    <w:sig w:usb0="00000003" w:usb1="00000000" w:usb2="00000000" w:usb3="00000000" w:csb0="00000001" w:csb1="00000000"/>
  </w:font>
  <w:font w:name="SteelfishRg-Regular">
    <w:panose1 w:val="00000000000000000000"/>
    <w:charset w:val="00"/>
    <w:family w:val="swiss"/>
    <w:notTrueType/>
    <w:pitch w:val="default"/>
    <w:sig w:usb0="00000003" w:usb1="00000000" w:usb2="00000000" w:usb3="00000000" w:csb0="00000001" w:csb1="00000000"/>
  </w:font>
  <w:font w:name="AvenirLT-Heavy*2">
    <w:panose1 w:val="00000000000000000000"/>
    <w:charset w:val="00"/>
    <w:family w:val="swiss"/>
    <w:notTrueType/>
    <w:pitch w:val="default"/>
    <w:sig w:usb0="00000003" w:usb1="00000000" w:usb2="00000000" w:usb3="00000000" w:csb0="00000001" w:csb1="00000000"/>
  </w:font>
  <w:font w:name="AvenirLT-BookOblique">
    <w:panose1 w:val="00000000000000000000"/>
    <w:charset w:val="00"/>
    <w:family w:val="swiss"/>
    <w:notTrueType/>
    <w:pitch w:val="default"/>
    <w:sig w:usb0="00000003" w:usb1="00000000" w:usb2="00000000" w:usb3="00000000" w:csb0="00000001" w:csb1="00000000"/>
  </w:font>
  <w:font w:name="SteelfishRg-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36A" w:rsidRPr="00D0011E" w:rsidRDefault="007C036A">
    <w:pPr>
      <w:pStyle w:val="Footer"/>
      <w:rPr>
        <w:i/>
        <w:sz w:val="18"/>
        <w:szCs w:val="18"/>
      </w:rPr>
    </w:pPr>
    <w:r w:rsidRPr="00D0011E">
      <w:rPr>
        <w:i/>
        <w:sz w:val="18"/>
        <w:szCs w:val="18"/>
      </w:rPr>
      <w:t xml:space="preserve">TRIM </w:t>
    </w:r>
    <w:r>
      <w:rPr>
        <w:rFonts w:ascii="AvenirLT-Book" w:hAnsi="AvenirLT-Book" w:cs="AvenirLT-Book"/>
        <w:i/>
        <w:color w:val="000000"/>
        <w:sz w:val="18"/>
        <w:szCs w:val="18"/>
      </w:rPr>
      <w:t>15/414836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881" w:rsidRPr="00D0011E" w:rsidRDefault="00171AE7">
    <w:pPr>
      <w:pStyle w:val="Footer"/>
      <w:rPr>
        <w:i/>
        <w:sz w:val="18"/>
        <w:szCs w:val="18"/>
      </w:rPr>
    </w:pPr>
    <w:r w:rsidRPr="00D0011E">
      <w:rPr>
        <w:i/>
        <w:sz w:val="18"/>
        <w:szCs w:val="18"/>
      </w:rPr>
      <w:t xml:space="preserve">TRIM </w:t>
    </w:r>
    <w:r w:rsidR="00CA08C4">
      <w:rPr>
        <w:rFonts w:ascii="AvenirLT-Book" w:hAnsi="AvenirLT-Book" w:cs="AvenirLT-Book"/>
        <w:i/>
        <w:color w:val="000000"/>
        <w:sz w:val="18"/>
        <w:szCs w:val="18"/>
      </w:rPr>
      <w:t>15/414836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881" w:rsidRDefault="000E6881" w:rsidP="00F8347F">
      <w:pPr>
        <w:spacing w:after="0" w:line="240" w:lineRule="auto"/>
      </w:pPr>
      <w:r>
        <w:separator/>
      </w:r>
    </w:p>
  </w:footnote>
  <w:footnote w:type="continuationSeparator" w:id="0">
    <w:p w:rsidR="000E6881" w:rsidRDefault="000E6881" w:rsidP="00F83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A4B89"/>
    <w:multiLevelType w:val="hybridMultilevel"/>
    <w:tmpl w:val="D88AD0A2"/>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673417A"/>
    <w:multiLevelType w:val="hybridMultilevel"/>
    <w:tmpl w:val="2EDC00D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9B16802"/>
    <w:multiLevelType w:val="hybridMultilevel"/>
    <w:tmpl w:val="C87A6B4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06B0F87"/>
    <w:multiLevelType w:val="hybridMultilevel"/>
    <w:tmpl w:val="CCAEAEF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1855"/>
    <w:rsid w:val="00004741"/>
    <w:rsid w:val="00007A1D"/>
    <w:rsid w:val="00015CAA"/>
    <w:rsid w:val="0003306B"/>
    <w:rsid w:val="00040D3B"/>
    <w:rsid w:val="0004320A"/>
    <w:rsid w:val="000435B1"/>
    <w:rsid w:val="00050388"/>
    <w:rsid w:val="00075FDA"/>
    <w:rsid w:val="0008226E"/>
    <w:rsid w:val="000827DC"/>
    <w:rsid w:val="000A3887"/>
    <w:rsid w:val="000B459E"/>
    <w:rsid w:val="000B4A7C"/>
    <w:rsid w:val="000E5DE9"/>
    <w:rsid w:val="000E6881"/>
    <w:rsid w:val="001020C9"/>
    <w:rsid w:val="0011574F"/>
    <w:rsid w:val="00133C29"/>
    <w:rsid w:val="001344E6"/>
    <w:rsid w:val="00165638"/>
    <w:rsid w:val="00171AE7"/>
    <w:rsid w:val="001A5DC8"/>
    <w:rsid w:val="001A68BA"/>
    <w:rsid w:val="001D04D8"/>
    <w:rsid w:val="002012A6"/>
    <w:rsid w:val="00207EB1"/>
    <w:rsid w:val="00212EC4"/>
    <w:rsid w:val="002646E7"/>
    <w:rsid w:val="0027034F"/>
    <w:rsid w:val="00297B0E"/>
    <w:rsid w:val="002B0EEC"/>
    <w:rsid w:val="002B2AE1"/>
    <w:rsid w:val="002D74BA"/>
    <w:rsid w:val="002E38B0"/>
    <w:rsid w:val="00312EC6"/>
    <w:rsid w:val="0031571A"/>
    <w:rsid w:val="00343C8F"/>
    <w:rsid w:val="00355E9F"/>
    <w:rsid w:val="00386E0C"/>
    <w:rsid w:val="003A2AB8"/>
    <w:rsid w:val="003B513F"/>
    <w:rsid w:val="003C12AA"/>
    <w:rsid w:val="003D6C25"/>
    <w:rsid w:val="0041298D"/>
    <w:rsid w:val="00435FEB"/>
    <w:rsid w:val="0049377A"/>
    <w:rsid w:val="004A23FB"/>
    <w:rsid w:val="004B0AB8"/>
    <w:rsid w:val="004B78E7"/>
    <w:rsid w:val="004E2620"/>
    <w:rsid w:val="00500BEA"/>
    <w:rsid w:val="00511EF3"/>
    <w:rsid w:val="005303FB"/>
    <w:rsid w:val="00540059"/>
    <w:rsid w:val="00540636"/>
    <w:rsid w:val="005438A2"/>
    <w:rsid w:val="00561817"/>
    <w:rsid w:val="00562A1D"/>
    <w:rsid w:val="00565F44"/>
    <w:rsid w:val="00574FC2"/>
    <w:rsid w:val="005802A4"/>
    <w:rsid w:val="005D65EA"/>
    <w:rsid w:val="005E3B0B"/>
    <w:rsid w:val="005F7066"/>
    <w:rsid w:val="006011B8"/>
    <w:rsid w:val="00612ED4"/>
    <w:rsid w:val="00625891"/>
    <w:rsid w:val="0064243C"/>
    <w:rsid w:val="00654239"/>
    <w:rsid w:val="00676146"/>
    <w:rsid w:val="006A3B80"/>
    <w:rsid w:val="006B153E"/>
    <w:rsid w:val="006D3C15"/>
    <w:rsid w:val="006E1ECA"/>
    <w:rsid w:val="006E60B6"/>
    <w:rsid w:val="0070002B"/>
    <w:rsid w:val="007268DD"/>
    <w:rsid w:val="00740B5E"/>
    <w:rsid w:val="007460E6"/>
    <w:rsid w:val="007606CF"/>
    <w:rsid w:val="00785598"/>
    <w:rsid w:val="00793057"/>
    <w:rsid w:val="007C036A"/>
    <w:rsid w:val="007D2EE8"/>
    <w:rsid w:val="007F2D4B"/>
    <w:rsid w:val="007F467E"/>
    <w:rsid w:val="008219A2"/>
    <w:rsid w:val="0082549C"/>
    <w:rsid w:val="0083310D"/>
    <w:rsid w:val="00834D15"/>
    <w:rsid w:val="00843DDC"/>
    <w:rsid w:val="008466D5"/>
    <w:rsid w:val="008B795B"/>
    <w:rsid w:val="008C7333"/>
    <w:rsid w:val="008D6AD8"/>
    <w:rsid w:val="008F1286"/>
    <w:rsid w:val="00911ABE"/>
    <w:rsid w:val="00916AEE"/>
    <w:rsid w:val="00965930"/>
    <w:rsid w:val="009D44A0"/>
    <w:rsid w:val="009E4A9F"/>
    <w:rsid w:val="00A33C48"/>
    <w:rsid w:val="00AB0094"/>
    <w:rsid w:val="00AB098B"/>
    <w:rsid w:val="00AB2EE1"/>
    <w:rsid w:val="00AC1C0C"/>
    <w:rsid w:val="00AC572F"/>
    <w:rsid w:val="00AE0470"/>
    <w:rsid w:val="00AE2B6E"/>
    <w:rsid w:val="00AF6703"/>
    <w:rsid w:val="00B043DA"/>
    <w:rsid w:val="00B259DA"/>
    <w:rsid w:val="00B26C10"/>
    <w:rsid w:val="00B40B50"/>
    <w:rsid w:val="00B5400A"/>
    <w:rsid w:val="00B7261F"/>
    <w:rsid w:val="00B776CB"/>
    <w:rsid w:val="00B94DCD"/>
    <w:rsid w:val="00BB71A5"/>
    <w:rsid w:val="00BD5AF8"/>
    <w:rsid w:val="00BF0DE4"/>
    <w:rsid w:val="00C03FB4"/>
    <w:rsid w:val="00C05F8C"/>
    <w:rsid w:val="00C230EB"/>
    <w:rsid w:val="00C31B88"/>
    <w:rsid w:val="00C35719"/>
    <w:rsid w:val="00C40569"/>
    <w:rsid w:val="00C67C8E"/>
    <w:rsid w:val="00CA08C4"/>
    <w:rsid w:val="00CA2A5E"/>
    <w:rsid w:val="00CB3FD2"/>
    <w:rsid w:val="00CC615F"/>
    <w:rsid w:val="00CD6068"/>
    <w:rsid w:val="00CE44C2"/>
    <w:rsid w:val="00D0011E"/>
    <w:rsid w:val="00D24BCB"/>
    <w:rsid w:val="00D27F6E"/>
    <w:rsid w:val="00D31792"/>
    <w:rsid w:val="00D52D1D"/>
    <w:rsid w:val="00D6348E"/>
    <w:rsid w:val="00D83458"/>
    <w:rsid w:val="00DA21A1"/>
    <w:rsid w:val="00DB1D0E"/>
    <w:rsid w:val="00DD404E"/>
    <w:rsid w:val="00DF05BD"/>
    <w:rsid w:val="00E271AB"/>
    <w:rsid w:val="00E74446"/>
    <w:rsid w:val="00E77354"/>
    <w:rsid w:val="00ED7016"/>
    <w:rsid w:val="00F12232"/>
    <w:rsid w:val="00F31855"/>
    <w:rsid w:val="00F4448A"/>
    <w:rsid w:val="00F5098C"/>
    <w:rsid w:val="00F601FB"/>
    <w:rsid w:val="00F8347F"/>
    <w:rsid w:val="00F85E3B"/>
    <w:rsid w:val="00F947A9"/>
    <w:rsid w:val="00FA6905"/>
    <w:rsid w:val="00FC0A96"/>
    <w:rsid w:val="00FE0E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1">
      <o:colormru v:ext="edit" colors="#ff9,#9cf,#3cc"/>
      <o:colormenu v:ext="edit" fillcolor="none" strokecolor="none" shadowcolor="none"/>
    </o:shapedefaults>
    <o:shapelayout v:ext="edit">
      <o:idmap v:ext="edit" data="1"/>
    </o:shapelayout>
  </w:shapeDefaults>
  <w:decimalSymbol w:val="."/>
  <w:listSeparator w:val=","/>
  <w15:docId w15:val="{32E5C2B6-89AB-408F-8A5A-96BCB4B9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AEE"/>
    <w:rPr>
      <w:rFonts w:ascii="Tahoma" w:hAnsi="Tahoma" w:cs="Tahoma"/>
      <w:sz w:val="16"/>
      <w:szCs w:val="16"/>
    </w:rPr>
  </w:style>
  <w:style w:type="character" w:styleId="Hyperlink">
    <w:name w:val="Hyperlink"/>
    <w:basedOn w:val="DefaultParagraphFont"/>
    <w:uiPriority w:val="99"/>
    <w:unhideWhenUsed/>
    <w:rsid w:val="003B513F"/>
    <w:rPr>
      <w:color w:val="0000FF" w:themeColor="hyperlink"/>
      <w:u w:val="single"/>
    </w:rPr>
  </w:style>
  <w:style w:type="paragraph" w:styleId="ListParagraph">
    <w:name w:val="List Paragraph"/>
    <w:basedOn w:val="Normal"/>
    <w:uiPriority w:val="34"/>
    <w:qFormat/>
    <w:rsid w:val="00843DDC"/>
    <w:pPr>
      <w:ind w:left="720"/>
      <w:contextualSpacing/>
    </w:pPr>
  </w:style>
  <w:style w:type="paragraph" w:styleId="Header">
    <w:name w:val="header"/>
    <w:basedOn w:val="Normal"/>
    <w:link w:val="HeaderChar"/>
    <w:uiPriority w:val="99"/>
    <w:unhideWhenUsed/>
    <w:rsid w:val="00F83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47F"/>
  </w:style>
  <w:style w:type="paragraph" w:styleId="Footer">
    <w:name w:val="footer"/>
    <w:basedOn w:val="Normal"/>
    <w:link w:val="FooterChar"/>
    <w:uiPriority w:val="99"/>
    <w:unhideWhenUsed/>
    <w:rsid w:val="00F83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47F"/>
  </w:style>
  <w:style w:type="character" w:styleId="Emphasis">
    <w:name w:val="Emphasis"/>
    <w:basedOn w:val="DefaultParagraphFont"/>
    <w:uiPriority w:val="20"/>
    <w:qFormat/>
    <w:rsid w:val="00612ED4"/>
    <w:rPr>
      <w:i/>
      <w:iCs/>
    </w:rPr>
  </w:style>
  <w:style w:type="paragraph" w:customStyle="1" w:styleId="Default">
    <w:name w:val="Default"/>
    <w:rsid w:val="002B0EEC"/>
    <w:pPr>
      <w:autoSpaceDE w:val="0"/>
      <w:autoSpaceDN w:val="0"/>
      <w:adjustRightInd w:val="0"/>
      <w:spacing w:after="0" w:line="240" w:lineRule="auto"/>
    </w:pPr>
    <w:rPr>
      <w:rFonts w:ascii="Stone Informal" w:hAnsi="Stone Informal" w:cs="Stone Informal"/>
      <w:color w:val="000000"/>
      <w:sz w:val="24"/>
      <w:szCs w:val="24"/>
    </w:rPr>
  </w:style>
  <w:style w:type="character" w:customStyle="1" w:styleId="A3">
    <w:name w:val="A3"/>
    <w:uiPriority w:val="99"/>
    <w:rsid w:val="002B0EEC"/>
    <w:rPr>
      <w:rFonts w:cs="Stone Informal"/>
      <w:color w:val="000000"/>
      <w:sz w:val="22"/>
      <w:szCs w:val="22"/>
    </w:rPr>
  </w:style>
  <w:style w:type="paragraph" w:styleId="NoSpacing">
    <w:name w:val="No Spacing"/>
    <w:uiPriority w:val="1"/>
    <w:qFormat/>
    <w:rsid w:val="007460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anneroo.wa.gov.au/yoursa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wanneroo.wa.gov.au/yoursay"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D70EC-2FDF-41C7-A23D-A842FB53E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Wanneroo</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cow2783</dc:creator>
  <cp:lastModifiedBy>Pegrum, Sharmani</cp:lastModifiedBy>
  <cp:revision>15</cp:revision>
  <cp:lastPrinted>2015-08-11T00:25:00Z</cp:lastPrinted>
  <dcterms:created xsi:type="dcterms:W3CDTF">2015-08-04T23:21:00Z</dcterms:created>
  <dcterms:modified xsi:type="dcterms:W3CDTF">2015-08-13T03:37:00Z</dcterms:modified>
</cp:coreProperties>
</file>